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山西文水经济</w:t>
      </w:r>
      <w:r>
        <w:rPr>
          <w:rFonts w:hint="eastAsia" w:ascii="方正小标宋简体" w:hAnsi="方正小标宋简体" w:eastAsia="方正小标宋简体" w:cs="方正小标宋简体"/>
          <w:sz w:val="44"/>
          <w:szCs w:val="44"/>
        </w:rPr>
        <w:t>开发区管委会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关于批准山西</w:t>
      </w:r>
      <w:r>
        <w:rPr>
          <w:rFonts w:hint="eastAsia" w:ascii="方正小标宋简体" w:hAnsi="方正小标宋简体" w:eastAsia="方正小标宋简体" w:cs="方正小标宋简体"/>
          <w:sz w:val="44"/>
          <w:szCs w:val="44"/>
          <w:lang w:val="en-US" w:eastAsia="zh-CN"/>
        </w:rPr>
        <w:t>文水经济开发区开发建设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有限公司</w:t>
      </w:r>
      <w:r>
        <w:rPr>
          <w:rFonts w:hint="eastAsia" w:ascii="方正小标宋简体" w:hAnsi="方正小标宋简体" w:eastAsia="方正小标宋简体" w:cs="方正小标宋简体"/>
          <w:sz w:val="44"/>
          <w:szCs w:val="44"/>
        </w:rPr>
        <w:t>设立方案的请示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文水县</w:t>
      </w:r>
      <w:r>
        <w:rPr>
          <w:rFonts w:hint="eastAsia" w:ascii="仿宋" w:hAnsi="仿宋" w:eastAsia="仿宋" w:cs="仿宋"/>
          <w:sz w:val="32"/>
          <w:szCs w:val="32"/>
        </w:rPr>
        <w:t>人民政府：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山西文水经济</w:t>
      </w:r>
      <w:r>
        <w:rPr>
          <w:rFonts w:hint="eastAsia" w:ascii="仿宋" w:hAnsi="仿宋" w:eastAsia="仿宋" w:cs="仿宋"/>
          <w:sz w:val="32"/>
          <w:szCs w:val="32"/>
        </w:rPr>
        <w:t>开发区管理委员会按照</w:t>
      </w:r>
      <w:r>
        <w:rPr>
          <w:rFonts w:hint="eastAsia" w:ascii="仿宋" w:hAnsi="仿宋" w:eastAsia="仿宋" w:cs="仿宋"/>
          <w:sz w:val="32"/>
          <w:szCs w:val="32"/>
          <w:lang w:val="en-US" w:eastAsia="zh-CN"/>
        </w:rPr>
        <w:t>文水县</w:t>
      </w:r>
      <w:r>
        <w:rPr>
          <w:rFonts w:hint="eastAsia" w:ascii="仿宋" w:hAnsi="仿宋" w:eastAsia="仿宋" w:cs="仿宋"/>
          <w:sz w:val="32"/>
          <w:szCs w:val="32"/>
        </w:rPr>
        <w:t>委、</w:t>
      </w:r>
      <w:r>
        <w:rPr>
          <w:rFonts w:hint="eastAsia" w:ascii="仿宋" w:hAnsi="仿宋" w:eastAsia="仿宋" w:cs="仿宋"/>
          <w:sz w:val="32"/>
          <w:szCs w:val="32"/>
          <w:lang w:val="en-US" w:eastAsia="zh-CN"/>
        </w:rPr>
        <w:t>县</w:t>
      </w:r>
      <w:r>
        <w:rPr>
          <w:rFonts w:hint="eastAsia" w:ascii="仿宋" w:hAnsi="仿宋" w:eastAsia="仿宋" w:cs="仿宋"/>
          <w:sz w:val="32"/>
          <w:szCs w:val="32"/>
        </w:rPr>
        <w:t>政府的会议精神，经过前期调研，结合开发区高标准发展需要，根据《中华人民共和国企业国有资产法》、《中华人民共和国公司法</w:t>
      </w:r>
      <w:r>
        <w:rPr>
          <w:rFonts w:hint="eastAsia" w:ascii="仿宋" w:hAnsi="仿宋" w:eastAsia="仿宋" w:cs="仿宋"/>
          <w:sz w:val="32"/>
          <w:szCs w:val="32"/>
          <w:lang w:eastAsia="zh-CN"/>
        </w:rPr>
        <w:t>》</w:t>
      </w:r>
      <w:r>
        <w:rPr>
          <w:rFonts w:hint="eastAsia" w:ascii="仿宋" w:hAnsi="仿宋" w:eastAsia="仿宋" w:cs="仿宋"/>
          <w:sz w:val="32"/>
          <w:szCs w:val="32"/>
        </w:rPr>
        <w:t>等法律及政策规定，制定《山西文水经济开发区开发建设有限公司设立方案》。</w:t>
      </w:r>
    </w:p>
    <w:p>
      <w:pPr>
        <w:ind w:firstLine="640"/>
        <w:rPr>
          <w:rFonts w:hint="eastAsia" w:ascii="仿宋" w:hAnsi="仿宋" w:eastAsia="仿宋" w:cs="仿宋"/>
          <w:sz w:val="32"/>
          <w:szCs w:val="32"/>
        </w:rPr>
      </w:pPr>
      <w:r>
        <w:rPr>
          <w:rFonts w:hint="eastAsia" w:ascii="仿宋" w:hAnsi="仿宋" w:eastAsia="仿宋" w:cs="仿宋"/>
          <w:sz w:val="32"/>
          <w:szCs w:val="32"/>
        </w:rPr>
        <w:t>妥否，请批复。</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附件：《山西文水经济开发区开发建设有限公司设立方案》</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山西文水经济开发区管理委员会</w:t>
      </w:r>
    </w:p>
    <w:p>
      <w:pPr>
        <w:ind w:firstLine="64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2021年4月1日</w:t>
      </w:r>
    </w:p>
    <w:p>
      <w:pPr>
        <w:keepNext w:val="0"/>
        <w:keepLines w:val="0"/>
        <w:pageBreakBefore w:val="0"/>
        <w:kinsoku/>
        <w:wordWrap/>
        <w:overflowPunct/>
        <w:topLinePunct w:val="0"/>
        <w:autoSpaceDE/>
        <w:autoSpaceDN/>
        <w:bidi w:val="0"/>
        <w:adjustRightInd/>
        <w:snapToGrid/>
        <w:spacing w:line="600" w:lineRule="exact"/>
        <w:ind w:left="0" w:leftChars="0" w:firstLine="4160" w:firstLineChars="1300"/>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4160" w:firstLineChars="1300"/>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4160" w:firstLineChars="1300"/>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4160" w:firstLineChars="1300"/>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lang w:val="en-US" w:eastAsia="zh-CN"/>
        </w:rPr>
        <w:t>山西文</w:t>
      </w:r>
      <w:r>
        <w:rPr>
          <w:rFonts w:hint="eastAsia" w:asciiTheme="majorEastAsia" w:hAnsiTheme="majorEastAsia" w:eastAsiaTheme="majorEastAsia" w:cstheme="majorEastAsia"/>
          <w:b/>
          <w:sz w:val="44"/>
          <w:szCs w:val="44"/>
          <w:lang w:eastAsia="zh-CN"/>
        </w:rPr>
        <w:t>水</w:t>
      </w:r>
      <w:r>
        <w:rPr>
          <w:rFonts w:hint="eastAsia" w:asciiTheme="majorEastAsia" w:hAnsiTheme="majorEastAsia" w:eastAsiaTheme="majorEastAsia" w:cstheme="majorEastAsia"/>
          <w:b/>
          <w:sz w:val="44"/>
          <w:szCs w:val="44"/>
          <w:lang w:val="en-US" w:eastAsia="zh-CN"/>
        </w:rPr>
        <w:t>经济</w:t>
      </w:r>
      <w:r>
        <w:rPr>
          <w:rFonts w:hint="eastAsia" w:asciiTheme="majorEastAsia" w:hAnsiTheme="majorEastAsia" w:eastAsiaTheme="majorEastAsia" w:cstheme="majorEastAsia"/>
          <w:b/>
          <w:sz w:val="44"/>
          <w:szCs w:val="44"/>
          <w:lang w:eastAsia="zh-CN"/>
        </w:rPr>
        <w:t>开发区开发建设有限公司</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lang w:eastAsia="zh-CN"/>
        </w:rPr>
        <w:t>设立方案</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山西</w:t>
      </w:r>
      <w:r>
        <w:rPr>
          <w:rFonts w:hint="eastAsia" w:ascii="仿宋" w:hAnsi="仿宋" w:eastAsia="仿宋" w:cs="仿宋"/>
          <w:sz w:val="32"/>
          <w:szCs w:val="32"/>
          <w:lang w:eastAsia="zh-CN"/>
        </w:rPr>
        <w:t>文水经济开发区根据文水县委、县政府的安排部署，经过前期调研，结合开发区经济发展现状和建设规划目标，依据《中华人民共和国</w:t>
      </w:r>
      <w:r>
        <w:rPr>
          <w:rFonts w:hint="eastAsia" w:ascii="仿宋" w:hAnsi="仿宋" w:eastAsia="仿宋" w:cs="仿宋"/>
          <w:sz w:val="32"/>
          <w:szCs w:val="32"/>
          <w:lang w:val="en-US" w:eastAsia="zh-CN"/>
        </w:rPr>
        <w:t>企</w:t>
      </w:r>
      <w:r>
        <w:rPr>
          <w:rFonts w:hint="eastAsia" w:ascii="仿宋" w:hAnsi="仿宋" w:eastAsia="仿宋" w:cs="仿宋"/>
          <w:sz w:val="32"/>
          <w:szCs w:val="32"/>
          <w:lang w:eastAsia="zh-CN"/>
        </w:rPr>
        <w:t>业国有资产法》《中华人民共和国公司法》等法律及相关政策规定，</w:t>
      </w:r>
      <w:r>
        <w:rPr>
          <w:rFonts w:hint="eastAsia" w:ascii="仿宋" w:hAnsi="仿宋" w:eastAsia="仿宋" w:cs="仿宋"/>
          <w:sz w:val="32"/>
          <w:szCs w:val="32"/>
          <w:lang w:val="en-US" w:eastAsia="zh-CN"/>
        </w:rPr>
        <w:t>特</w:t>
      </w:r>
      <w:r>
        <w:rPr>
          <w:rFonts w:hint="eastAsia" w:ascii="仿宋" w:hAnsi="仿宋" w:eastAsia="仿宋" w:cs="仿宋"/>
          <w:sz w:val="32"/>
          <w:szCs w:val="32"/>
          <w:lang w:eastAsia="zh-CN"/>
        </w:rPr>
        <w:t>制定</w:t>
      </w:r>
      <w:r>
        <w:rPr>
          <w:rFonts w:hint="eastAsia" w:ascii="仿宋" w:hAnsi="仿宋" w:eastAsia="仿宋" w:cs="仿宋"/>
          <w:sz w:val="32"/>
          <w:szCs w:val="32"/>
          <w:lang w:val="en-US" w:eastAsia="zh-CN"/>
        </w:rPr>
        <w:t>山西</w:t>
      </w:r>
      <w:r>
        <w:rPr>
          <w:rFonts w:hint="eastAsia" w:ascii="仿宋" w:hAnsi="仿宋" w:eastAsia="仿宋" w:cs="仿宋"/>
          <w:sz w:val="32"/>
          <w:szCs w:val="32"/>
          <w:lang w:eastAsia="zh-CN"/>
        </w:rPr>
        <w:t>文水</w:t>
      </w:r>
      <w:r>
        <w:rPr>
          <w:rFonts w:hint="eastAsia" w:ascii="仿宋" w:hAnsi="仿宋" w:eastAsia="仿宋" w:cs="仿宋"/>
          <w:sz w:val="32"/>
          <w:szCs w:val="32"/>
          <w:lang w:val="en-US" w:eastAsia="zh-CN"/>
        </w:rPr>
        <w:t>经济</w:t>
      </w:r>
      <w:r>
        <w:rPr>
          <w:rFonts w:hint="eastAsia" w:ascii="仿宋" w:hAnsi="仿宋" w:eastAsia="仿宋" w:cs="仿宋"/>
          <w:sz w:val="32"/>
          <w:szCs w:val="32"/>
          <w:lang w:eastAsia="zh-CN"/>
        </w:rPr>
        <w:t>开发区开发建设有限公司设立方案，</w:t>
      </w:r>
      <w:r>
        <w:rPr>
          <w:rFonts w:hint="eastAsia" w:ascii="仿宋" w:hAnsi="仿宋" w:eastAsia="仿宋" w:cs="仿宋"/>
          <w:sz w:val="32"/>
          <w:szCs w:val="32"/>
          <w:lang w:val="en-US" w:eastAsia="zh-CN"/>
        </w:rPr>
        <w:t>具体</w:t>
      </w:r>
      <w:r>
        <w:rPr>
          <w:rFonts w:hint="eastAsia" w:ascii="仿宋" w:hAnsi="仿宋" w:eastAsia="仿宋" w:cs="仿宋"/>
          <w:sz w:val="32"/>
          <w:szCs w:val="32"/>
          <w:lang w:eastAsia="zh-CN"/>
        </w:rPr>
        <w:t>如下：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sz w:val="32"/>
          <w:szCs w:val="32"/>
          <w:lang w:eastAsia="zh-CN"/>
        </w:rPr>
      </w:pPr>
      <w:r>
        <w:rPr>
          <w:rFonts w:hint="eastAsia" w:ascii="黑体" w:hAnsi="黑体" w:eastAsia="黑体" w:cs="黑体"/>
          <w:b w:val="0"/>
          <w:bCs/>
          <w:sz w:val="32"/>
          <w:szCs w:val="32"/>
          <w:lang w:eastAsia="zh-CN"/>
        </w:rPr>
        <w:t>一、设立</w:t>
      </w:r>
      <w:r>
        <w:rPr>
          <w:rFonts w:hint="eastAsia" w:ascii="黑体" w:hAnsi="黑体" w:eastAsia="黑体" w:cs="黑体"/>
          <w:b w:val="0"/>
          <w:bCs/>
          <w:sz w:val="32"/>
          <w:szCs w:val="32"/>
          <w:lang w:val="en-US" w:eastAsia="zh-CN"/>
        </w:rPr>
        <w:t>山西</w:t>
      </w:r>
      <w:r>
        <w:rPr>
          <w:rFonts w:hint="eastAsia" w:ascii="黑体" w:hAnsi="黑体" w:eastAsia="黑体" w:cs="黑体"/>
          <w:b w:val="0"/>
          <w:bCs/>
          <w:sz w:val="32"/>
          <w:szCs w:val="32"/>
          <w:lang w:eastAsia="zh-CN"/>
        </w:rPr>
        <w:t>文水</w:t>
      </w:r>
      <w:r>
        <w:rPr>
          <w:rFonts w:hint="eastAsia" w:ascii="黑体" w:hAnsi="黑体" w:eastAsia="黑体" w:cs="黑体"/>
          <w:b w:val="0"/>
          <w:bCs/>
          <w:sz w:val="32"/>
          <w:szCs w:val="32"/>
          <w:lang w:val="en-US" w:eastAsia="zh-CN"/>
        </w:rPr>
        <w:t>经济</w:t>
      </w:r>
      <w:r>
        <w:rPr>
          <w:rFonts w:hint="eastAsia" w:ascii="黑体" w:hAnsi="黑体" w:eastAsia="黑体" w:cs="黑体"/>
          <w:b w:val="0"/>
          <w:bCs/>
          <w:sz w:val="32"/>
          <w:szCs w:val="32"/>
          <w:lang w:eastAsia="zh-CN"/>
        </w:rPr>
        <w:t>开发区开发建设有限公司重要意义</w:t>
      </w:r>
      <w:r>
        <w:rPr>
          <w:rFonts w:hint="eastAsia" w:ascii="仿宋" w:hAnsi="仿宋" w:eastAsia="仿宋" w:cs="仿宋"/>
          <w:b/>
          <w:sz w:val="32"/>
          <w:szCs w:val="32"/>
          <w:lang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根据《国务院关于支持山西省进一步深化改革促进资源型经济转型发展的意见》(国发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2017</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42号)，山西省作为国家资源型经济转型综合配套改革试验区，承担着尽快破解制约资源型经济转型的深层次体制机制障碍和结构性矛盾，走出一条转型升级创新驱动发展的新路，并为其他资源型地区经济转型提供可复制、可推广的制度性经验的重大历史使命。设立</w:t>
      </w:r>
      <w:r>
        <w:rPr>
          <w:rFonts w:hint="eastAsia" w:ascii="仿宋" w:hAnsi="仿宋" w:eastAsia="仿宋" w:cs="仿宋"/>
          <w:sz w:val="32"/>
          <w:szCs w:val="32"/>
          <w:lang w:val="en-US" w:eastAsia="zh-CN"/>
        </w:rPr>
        <w:t>山西</w:t>
      </w:r>
      <w:r>
        <w:rPr>
          <w:rFonts w:hint="eastAsia" w:ascii="仿宋" w:hAnsi="仿宋" w:eastAsia="仿宋" w:cs="仿宋"/>
          <w:sz w:val="32"/>
          <w:szCs w:val="32"/>
          <w:lang w:eastAsia="zh-CN"/>
        </w:rPr>
        <w:t>文水</w:t>
      </w:r>
      <w:r>
        <w:rPr>
          <w:rFonts w:hint="eastAsia" w:ascii="仿宋" w:hAnsi="仿宋" w:eastAsia="仿宋" w:cs="仿宋"/>
          <w:sz w:val="32"/>
          <w:szCs w:val="32"/>
          <w:lang w:val="en-US" w:eastAsia="zh-CN"/>
        </w:rPr>
        <w:t>经济</w:t>
      </w:r>
      <w:r>
        <w:rPr>
          <w:rFonts w:hint="eastAsia" w:ascii="仿宋" w:hAnsi="仿宋" w:eastAsia="仿宋" w:cs="仿宋"/>
          <w:sz w:val="32"/>
          <w:szCs w:val="32"/>
          <w:lang w:eastAsia="zh-CN"/>
        </w:rPr>
        <w:t>开发区开发建设有限公司，整合本地产业资源，提升全产业链供给，</w:t>
      </w:r>
      <w:r>
        <w:rPr>
          <w:rFonts w:hint="eastAsia" w:ascii="仿宋" w:hAnsi="仿宋" w:eastAsia="仿宋" w:cs="仿宋"/>
          <w:sz w:val="32"/>
          <w:szCs w:val="32"/>
          <w:lang w:val="en-US" w:eastAsia="zh-CN"/>
        </w:rPr>
        <w:t>走出一条适合开发区</w:t>
      </w:r>
      <w:r>
        <w:rPr>
          <w:rFonts w:hint="eastAsia" w:ascii="仿宋" w:hAnsi="仿宋" w:eastAsia="仿宋" w:cs="仿宋"/>
          <w:sz w:val="32"/>
          <w:szCs w:val="32"/>
          <w:lang w:eastAsia="zh-CN"/>
        </w:rPr>
        <w:t>转型升级创新发展</w:t>
      </w:r>
      <w:r>
        <w:rPr>
          <w:rFonts w:hint="eastAsia" w:ascii="仿宋" w:hAnsi="仿宋" w:eastAsia="仿宋" w:cs="仿宋"/>
          <w:sz w:val="32"/>
          <w:szCs w:val="32"/>
          <w:lang w:val="en-US" w:eastAsia="zh-CN"/>
        </w:rPr>
        <w:t>新</w:t>
      </w:r>
      <w:r>
        <w:rPr>
          <w:rFonts w:hint="eastAsia" w:ascii="仿宋" w:hAnsi="仿宋" w:eastAsia="仿宋" w:cs="仿宋"/>
          <w:sz w:val="32"/>
          <w:szCs w:val="32"/>
          <w:lang w:eastAsia="zh-CN"/>
        </w:rPr>
        <w:t>路，对于文水县、吕梁市乃至整个山西省经济转型均具有重要意义。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公司成立后，全力建设以先进装备制造业、新能源、新材料和特色轻工产业为</w:t>
      </w:r>
      <w:r>
        <w:rPr>
          <w:rFonts w:hint="eastAsia" w:ascii="仿宋" w:hAnsi="仿宋" w:eastAsia="仿宋" w:cs="仿宋"/>
          <w:sz w:val="32"/>
          <w:szCs w:val="32"/>
          <w:lang w:val="en-US" w:eastAsia="zh-CN"/>
        </w:rPr>
        <w:t>主导</w:t>
      </w:r>
      <w:r>
        <w:rPr>
          <w:rFonts w:hint="eastAsia" w:ascii="仿宋" w:hAnsi="仿宋" w:eastAsia="仿宋" w:cs="仿宋"/>
          <w:sz w:val="32"/>
          <w:szCs w:val="32"/>
          <w:lang w:eastAsia="zh-CN"/>
        </w:rPr>
        <w:t>产业</w:t>
      </w:r>
      <w:r>
        <w:rPr>
          <w:rFonts w:hint="eastAsia" w:ascii="仿宋" w:hAnsi="仿宋" w:eastAsia="仿宋" w:cs="仿宋"/>
          <w:sz w:val="32"/>
          <w:szCs w:val="32"/>
          <w:lang w:val="en-US" w:eastAsia="zh-CN"/>
        </w:rPr>
        <w:t>的产业</w:t>
      </w:r>
      <w:r>
        <w:rPr>
          <w:rFonts w:hint="eastAsia" w:ascii="仿宋" w:hAnsi="仿宋" w:eastAsia="仿宋" w:cs="仿宋"/>
          <w:sz w:val="32"/>
          <w:szCs w:val="32"/>
          <w:lang w:eastAsia="zh-CN"/>
        </w:rPr>
        <w:t>聚集发展平台，提供上下游配套服务，承担</w:t>
      </w:r>
      <w:r>
        <w:rPr>
          <w:rFonts w:hint="eastAsia" w:ascii="仿宋" w:hAnsi="仿宋" w:eastAsia="仿宋" w:cs="仿宋"/>
          <w:sz w:val="32"/>
          <w:szCs w:val="32"/>
          <w:lang w:val="en-US" w:eastAsia="zh-CN"/>
        </w:rPr>
        <w:t>开发区内</w:t>
      </w:r>
      <w:r>
        <w:rPr>
          <w:rFonts w:hint="eastAsia" w:ascii="仿宋" w:hAnsi="仿宋" w:eastAsia="仿宋" w:cs="仿宋"/>
          <w:sz w:val="32"/>
          <w:szCs w:val="32"/>
          <w:lang w:eastAsia="zh-CN"/>
        </w:rPr>
        <w:t>市政道路、管网和园林绿化养护、电子商务等配套基础设施建设，负责全区工业地产和标准化厂房开发建设项目，依托区内已有产业优势资源，科学规范开发区投资、建设、运营和服务，负责通过投资控股、产业培育、资本运作等方式，推动开发区国有资本整合</w:t>
      </w:r>
      <w:r>
        <w:rPr>
          <w:rFonts w:hint="eastAsia" w:ascii="仿宋" w:hAnsi="仿宋" w:eastAsia="仿宋" w:cs="仿宋"/>
          <w:sz w:val="32"/>
          <w:szCs w:val="32"/>
          <w:lang w:val="en-US" w:eastAsia="zh-CN"/>
        </w:rPr>
        <w:t>盘活</w:t>
      </w:r>
      <w:r>
        <w:rPr>
          <w:rFonts w:hint="eastAsia" w:ascii="仿宋" w:hAnsi="仿宋" w:eastAsia="仿宋" w:cs="仿宋"/>
          <w:sz w:val="32"/>
          <w:szCs w:val="32"/>
          <w:lang w:eastAsia="zh-CN"/>
        </w:rPr>
        <w:t>和经济转型升级，加快构建布局合理、产业集聚、结构优化、功能完善、绿色生态、用地集约、区域平衡的发展格局，</w:t>
      </w:r>
      <w:r>
        <w:rPr>
          <w:rFonts w:hint="eastAsia" w:ascii="仿宋" w:hAnsi="仿宋" w:eastAsia="仿宋" w:cs="仿宋"/>
          <w:sz w:val="32"/>
          <w:szCs w:val="32"/>
          <w:lang w:val="en-US" w:eastAsia="zh-CN"/>
        </w:rPr>
        <w:t>将</w:t>
      </w:r>
      <w:r>
        <w:rPr>
          <w:rFonts w:hint="eastAsia" w:ascii="仿宋" w:hAnsi="仿宋" w:eastAsia="仿宋" w:cs="仿宋"/>
          <w:sz w:val="32"/>
          <w:szCs w:val="32"/>
          <w:lang w:eastAsia="zh-CN"/>
        </w:rPr>
        <w:t>开发区</w:t>
      </w:r>
      <w:r>
        <w:rPr>
          <w:rFonts w:hint="eastAsia" w:ascii="仿宋" w:hAnsi="仿宋" w:eastAsia="仿宋" w:cs="仿宋"/>
          <w:sz w:val="32"/>
          <w:szCs w:val="32"/>
          <w:lang w:val="en-US" w:eastAsia="zh-CN"/>
        </w:rPr>
        <w:t>打造</w:t>
      </w:r>
      <w:r>
        <w:rPr>
          <w:rFonts w:hint="eastAsia" w:ascii="仿宋" w:hAnsi="仿宋" w:eastAsia="仿宋" w:cs="仿宋"/>
          <w:sz w:val="32"/>
          <w:szCs w:val="32"/>
          <w:lang w:eastAsia="zh-CN"/>
        </w:rPr>
        <w:t>成为全市引领转型发展的载体、创新体制机制的先锋、扩大招商引资的主体、培育现代新兴产业的引擎、创优营商环境的窗口、激发干事创业的平台，</w:t>
      </w:r>
      <w:r>
        <w:rPr>
          <w:rFonts w:hint="eastAsia" w:ascii="仿宋" w:hAnsi="仿宋" w:eastAsia="仿宋" w:cs="仿宋"/>
          <w:sz w:val="32"/>
          <w:szCs w:val="32"/>
          <w:lang w:val="en-US" w:eastAsia="zh-CN"/>
        </w:rPr>
        <w:t>为开创新时代文水高质量高速度转型发展贡献开发区力量</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司按照市场化运作、公司化管控的模式搭建分层运行、分业管理、分类经营、产业联动的经营平台。创新投融资机制，增强企业信用评级，对接多层次资本市场，最大程度解决开发区建设资金短缺问题。发展股权融资，扩大直接融资比重，打造投融资能力强、国有资产运行优、经营业绩佳、发展前景好的运营性公司。</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二、组建原则</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依法合规</w:t>
      </w:r>
      <w:r>
        <w:rPr>
          <w:rFonts w:hint="eastAsia" w:ascii="楷体" w:hAnsi="楷体" w:eastAsia="楷体" w:cs="楷体"/>
          <w:sz w:val="32"/>
          <w:szCs w:val="32"/>
          <w:lang w:eastAsia="zh-CN"/>
        </w:rPr>
        <w:t>原则。</w:t>
      </w:r>
      <w:r>
        <w:rPr>
          <w:rFonts w:hint="eastAsia" w:ascii="仿宋" w:hAnsi="仿宋" w:eastAsia="仿宋" w:cs="仿宋"/>
          <w:sz w:val="32"/>
          <w:szCs w:val="32"/>
          <w:lang w:eastAsia="zh-CN"/>
        </w:rPr>
        <w:t>依照《中华人民共和国企业国有资产法》、《中华人民共和国公司法》</w:t>
      </w:r>
      <w:r>
        <w:rPr>
          <w:rFonts w:hint="eastAsia" w:ascii="仿宋" w:hAnsi="仿宋" w:eastAsia="仿宋" w:cs="仿宋"/>
          <w:sz w:val="32"/>
          <w:szCs w:val="32"/>
          <w:lang w:val="en-US" w:eastAsia="zh-CN"/>
        </w:rPr>
        <w:t>的相关</w:t>
      </w:r>
      <w:r>
        <w:rPr>
          <w:rFonts w:hint="eastAsia" w:ascii="仿宋" w:hAnsi="仿宋" w:eastAsia="仿宋" w:cs="仿宋"/>
          <w:sz w:val="32"/>
          <w:szCs w:val="32"/>
          <w:lang w:eastAsia="zh-CN"/>
        </w:rPr>
        <w:t>规定，形成投资、建设及营运管理有机统一、高效运作的机制，实行独立核算、自主经营、自负盈亏，确保国有资产保值增值。</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）精简效能原则。</w:t>
      </w:r>
      <w:r>
        <w:rPr>
          <w:rFonts w:hint="eastAsia" w:ascii="仿宋" w:hAnsi="仿宋" w:eastAsia="仿宋" w:cs="仿宋"/>
          <w:sz w:val="32"/>
          <w:szCs w:val="32"/>
          <w:lang w:eastAsia="zh-CN"/>
        </w:rPr>
        <w:t>突出开发区内国有企业专业优势，少增人、多增效，最大限度发挥国有企业在开发区建设中的作用。公司按照大部制、扁平化、精简效能的原则设置。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）循序渐进原则。</w:t>
      </w:r>
      <w:r>
        <w:rPr>
          <w:rFonts w:hint="eastAsia" w:ascii="仿宋" w:hAnsi="仿宋" w:eastAsia="仿宋" w:cs="仿宋"/>
          <w:sz w:val="32"/>
          <w:szCs w:val="32"/>
          <w:lang w:eastAsia="zh-CN"/>
        </w:rPr>
        <w:t>统筹规划、精心组织、逐步推进、稳步实施，在公司筹备期间，</w:t>
      </w:r>
      <w:r>
        <w:rPr>
          <w:rFonts w:hint="eastAsia" w:ascii="仿宋" w:hAnsi="仿宋" w:eastAsia="仿宋" w:cs="仿宋"/>
          <w:sz w:val="32"/>
          <w:szCs w:val="32"/>
          <w:lang w:val="en-US" w:eastAsia="zh-CN"/>
        </w:rPr>
        <w:t>山西</w:t>
      </w:r>
      <w:r>
        <w:rPr>
          <w:rFonts w:hint="eastAsia" w:ascii="仿宋" w:hAnsi="仿宋" w:eastAsia="仿宋" w:cs="仿宋"/>
          <w:sz w:val="32"/>
          <w:szCs w:val="32"/>
          <w:lang w:eastAsia="zh-CN"/>
        </w:rPr>
        <w:t>文水经济开发区管理委员会(以下简称开发区管委会)原有业务继续正常开展，以保证队伍的稳定和各企业的正常经营。</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三、公司职能定位及运营管理模式</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（一）公司职能定位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监督管理职能，代表开发区管委会行使国有资产监督管理职能，确保国有资产保值增值；二是行使企业经管职能，根据开发区管委会的战略决策制定公司发展战略，在调整结构、协调利益等方面发挥主导作用，</w:t>
      </w:r>
      <w:r>
        <w:rPr>
          <w:rFonts w:hint="eastAsia" w:ascii="仿宋" w:hAnsi="仿宋" w:eastAsia="仿宋" w:cs="仿宋"/>
          <w:sz w:val="32"/>
          <w:szCs w:val="32"/>
          <w:lang w:val="en-US" w:eastAsia="zh-CN"/>
        </w:rPr>
        <w:t>成为</w:t>
      </w:r>
      <w:r>
        <w:rPr>
          <w:rFonts w:hint="eastAsia" w:ascii="仿宋" w:hAnsi="仿宋" w:eastAsia="仿宋" w:cs="仿宋"/>
          <w:sz w:val="32"/>
          <w:szCs w:val="32"/>
          <w:lang w:eastAsia="zh-CN"/>
        </w:rPr>
        <w:t>开发区投融资、资本运营、建设开发、市场开拓等重大活动的一体化运营平台。</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）运营管理模式</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根据开发区管委会对公司的职能定位，公司拟采取分层运作、分业管理、分类经营的运营管理模式。对现存国有资产和经营业务进行分类梳理和整合，其中：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资产整合方面。管委会入资，通过资产划转、股权转让等方式取得全部股权，使公司初步具备招商引资、基础设施建设、市政配套养护、物业管理等一体化运营功能，资产和股权的划入极大提升公司融资能力。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财务管理方面。公司实行财务集中管理模式，建立资金管控平台或设立财务公司，</w:t>
      </w:r>
      <w:r>
        <w:rPr>
          <w:rFonts w:hint="eastAsia" w:ascii="仿宋" w:hAnsi="仿宋" w:eastAsia="仿宋" w:cs="仿宋"/>
          <w:sz w:val="32"/>
          <w:szCs w:val="32"/>
          <w:lang w:val="en-US" w:eastAsia="zh-CN"/>
        </w:rPr>
        <w:t>公司</w:t>
      </w:r>
      <w:r>
        <w:rPr>
          <w:rFonts w:hint="eastAsia" w:ascii="仿宋" w:hAnsi="仿宋" w:eastAsia="仿宋" w:cs="仿宋"/>
          <w:sz w:val="32"/>
          <w:szCs w:val="32"/>
          <w:lang w:eastAsia="zh-CN"/>
        </w:rPr>
        <w:t>资金纳入该财务公司集中管控，高效</w:t>
      </w:r>
      <w:r>
        <w:rPr>
          <w:rFonts w:hint="eastAsia" w:ascii="仿宋" w:hAnsi="仿宋" w:eastAsia="仿宋" w:cs="仿宋"/>
          <w:sz w:val="32"/>
          <w:szCs w:val="32"/>
          <w:lang w:val="en-US" w:eastAsia="zh-CN"/>
        </w:rPr>
        <w:t>归集</w:t>
      </w:r>
      <w:r>
        <w:rPr>
          <w:rFonts w:hint="eastAsia" w:ascii="仿宋" w:hAnsi="仿宋" w:eastAsia="仿宋" w:cs="仿宋"/>
          <w:sz w:val="32"/>
          <w:szCs w:val="32"/>
          <w:lang w:eastAsia="zh-CN"/>
        </w:rPr>
        <w:t>资</w:t>
      </w:r>
      <w:r>
        <w:rPr>
          <w:rFonts w:hint="eastAsia" w:ascii="仿宋" w:hAnsi="仿宋" w:eastAsia="仿宋" w:cs="仿宋"/>
          <w:sz w:val="32"/>
          <w:szCs w:val="32"/>
          <w:lang w:val="en-US" w:eastAsia="zh-CN"/>
        </w:rPr>
        <w:t>金，</w:t>
      </w:r>
      <w:r>
        <w:rPr>
          <w:rFonts w:hint="eastAsia" w:ascii="仿宋" w:hAnsi="仿宋" w:eastAsia="仿宋" w:cs="仿宋"/>
          <w:sz w:val="32"/>
          <w:szCs w:val="32"/>
          <w:lang w:eastAsia="zh-CN"/>
        </w:rPr>
        <w:t>提高资金</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使用效率。</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市场化融资方面。公司根据开发区管委会授权范围逐步建立市场化融资机制。在增加企业信用、建立信用评价体系的同时，扩大融资渠道，积极探索和引入社会资本，通过AB0、PPP、地方政府专项债券、内置金融、产业基金，企业债券、ABS 等方式，实现自体造血功能和高质量服务开发区的目标。</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四、公司基本情况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)公司名称：</w:t>
      </w:r>
      <w:r>
        <w:rPr>
          <w:rFonts w:hint="eastAsia" w:ascii="仿宋" w:hAnsi="仿宋" w:eastAsia="仿宋" w:cs="仿宋"/>
          <w:sz w:val="32"/>
          <w:szCs w:val="32"/>
          <w:lang w:val="en-US" w:eastAsia="zh-CN"/>
        </w:rPr>
        <w:t>山西</w:t>
      </w:r>
      <w:r>
        <w:rPr>
          <w:rFonts w:hint="eastAsia" w:ascii="仿宋" w:hAnsi="仿宋" w:eastAsia="仿宋" w:cs="仿宋"/>
          <w:sz w:val="32"/>
          <w:szCs w:val="32"/>
          <w:lang w:eastAsia="zh-CN"/>
        </w:rPr>
        <w:t>文水</w:t>
      </w:r>
      <w:r>
        <w:rPr>
          <w:rFonts w:hint="eastAsia" w:ascii="仿宋" w:hAnsi="仿宋" w:eastAsia="仿宋" w:cs="仿宋"/>
          <w:sz w:val="32"/>
          <w:szCs w:val="32"/>
          <w:lang w:val="en-US" w:eastAsia="zh-CN"/>
        </w:rPr>
        <w:t>经济</w:t>
      </w:r>
      <w:r>
        <w:rPr>
          <w:rFonts w:hint="eastAsia" w:ascii="仿宋" w:hAnsi="仿宋" w:eastAsia="仿宋" w:cs="仿宋"/>
          <w:sz w:val="32"/>
          <w:szCs w:val="32"/>
          <w:lang w:eastAsia="zh-CN"/>
        </w:rPr>
        <w:t>开发区开发建设有限公司(以工商登记机关核准的名称为准)。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(二)注册资本：暂定</w:t>
      </w:r>
      <w:r>
        <w:rPr>
          <w:rFonts w:hint="eastAsia" w:ascii="仿宋" w:hAnsi="仿宋" w:eastAsia="仿宋" w:cs="仿宋"/>
          <w:sz w:val="32"/>
          <w:szCs w:val="32"/>
          <w:lang w:val="en-US" w:eastAsia="zh-CN"/>
        </w:rPr>
        <w:t>2亿</w:t>
      </w:r>
      <w:r>
        <w:rPr>
          <w:rFonts w:hint="eastAsia" w:ascii="仿宋" w:hAnsi="仿宋" w:eastAsia="仿宋" w:cs="仿宋"/>
          <w:sz w:val="32"/>
          <w:szCs w:val="32"/>
          <w:lang w:eastAsia="zh-CN"/>
        </w:rPr>
        <w:t>元（人民币）。</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(三)住所：</w:t>
      </w:r>
      <w:r>
        <w:rPr>
          <w:rFonts w:hint="eastAsia" w:ascii="仿宋" w:hAnsi="仿宋" w:eastAsia="仿宋" w:cs="仿宋"/>
          <w:sz w:val="32"/>
          <w:szCs w:val="32"/>
          <w:lang w:val="en-US" w:eastAsia="zh-CN"/>
        </w:rPr>
        <w:t>山西</w:t>
      </w:r>
      <w:r>
        <w:rPr>
          <w:rFonts w:hint="eastAsia" w:ascii="仿宋" w:hAnsi="仿宋" w:eastAsia="仿宋" w:cs="仿宋"/>
          <w:sz w:val="32"/>
          <w:szCs w:val="32"/>
          <w:lang w:eastAsia="zh-CN"/>
        </w:rPr>
        <w:t>文水经济开发区。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(四)股权结构：公司股东为开发区管委会，持股比例100%。</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(五)经营范围：公用基础设施的投资、建设、经营和管理；区内国有资产的经营与管理；区</w:t>
      </w:r>
      <w:r>
        <w:rPr>
          <w:rFonts w:hint="eastAsia" w:ascii="仿宋" w:hAnsi="仿宋" w:eastAsia="仿宋" w:cs="仿宋"/>
          <w:sz w:val="32"/>
          <w:szCs w:val="32"/>
          <w:lang w:val="en-US" w:eastAsia="zh-CN"/>
        </w:rPr>
        <w:t>内</w:t>
      </w:r>
      <w:r>
        <w:rPr>
          <w:rFonts w:hint="eastAsia" w:ascii="仿宋" w:hAnsi="仿宋" w:eastAsia="仿宋" w:cs="仿宋"/>
          <w:sz w:val="32"/>
          <w:szCs w:val="32"/>
          <w:lang w:eastAsia="zh-CN"/>
        </w:rPr>
        <w:t>物业管理，企业管理咨询，职业技能培训；土地收储、开发整理；以自有资金投资、参股新的生产经营项目(依法须经批准的项目，经相关部门批准后方可开展经营活动)，上述公司经营范围以工商登记机关核准为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(六)法人治理结构：</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党支部。党支部是公司法人治理结构的有机组成部分，在公司发挥领导核心和政治核心作用，围绕把方向、管大局、保落实开展工作。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公司党支部由</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人组成，包括书记1名，纪检</w:t>
      </w:r>
      <w:r>
        <w:rPr>
          <w:rFonts w:hint="eastAsia" w:ascii="仿宋" w:hAnsi="仿宋" w:eastAsia="仿宋" w:cs="仿宋"/>
          <w:sz w:val="32"/>
          <w:szCs w:val="32"/>
          <w:lang w:val="en-US" w:eastAsia="zh-CN"/>
        </w:rPr>
        <w:t>委员</w:t>
      </w:r>
      <w:r>
        <w:rPr>
          <w:rFonts w:hint="eastAsia" w:ascii="仿宋" w:hAnsi="仿宋" w:eastAsia="仿宋" w:cs="仿宋"/>
          <w:sz w:val="32"/>
          <w:szCs w:val="32"/>
          <w:lang w:eastAsia="zh-CN"/>
        </w:rPr>
        <w:t>1名，</w:t>
      </w:r>
      <w:r>
        <w:rPr>
          <w:rFonts w:hint="eastAsia" w:ascii="仿宋" w:hAnsi="仿宋" w:eastAsia="仿宋" w:cs="仿宋"/>
          <w:sz w:val="32"/>
          <w:szCs w:val="32"/>
          <w:lang w:val="en-US" w:eastAsia="zh-CN"/>
        </w:rPr>
        <w:t>支部</w:t>
      </w:r>
      <w:r>
        <w:rPr>
          <w:rFonts w:hint="eastAsia" w:ascii="仿宋" w:hAnsi="仿宋" w:eastAsia="仿宋" w:cs="仿宋"/>
          <w:sz w:val="32"/>
          <w:szCs w:val="32"/>
          <w:lang w:eastAsia="zh-CN"/>
        </w:rPr>
        <w:t>委员1名。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公司党支部归口开发区</w:t>
      </w:r>
      <w:r>
        <w:rPr>
          <w:rFonts w:hint="eastAsia" w:ascii="仿宋" w:hAnsi="仿宋" w:eastAsia="仿宋" w:cs="仿宋"/>
          <w:sz w:val="32"/>
          <w:szCs w:val="32"/>
          <w:lang w:val="en-US" w:eastAsia="zh-CN"/>
        </w:rPr>
        <w:t>综合</w:t>
      </w:r>
      <w:r>
        <w:rPr>
          <w:rFonts w:hint="eastAsia" w:ascii="仿宋" w:hAnsi="仿宋" w:eastAsia="仿宋" w:cs="仿宋"/>
          <w:sz w:val="32"/>
          <w:szCs w:val="32"/>
          <w:lang w:eastAsia="zh-CN"/>
        </w:rPr>
        <w:t>党委。</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董事会。董事会根据公司《章程》规定行使职权，履行决策职能，主要负责经营和管理公司的法人资产、执行股东决定、“三重一大”事项的决</w:t>
      </w:r>
      <w:r>
        <w:rPr>
          <w:rFonts w:hint="eastAsia" w:ascii="仿宋" w:hAnsi="仿宋" w:eastAsia="仿宋" w:cs="仿宋"/>
          <w:sz w:val="32"/>
          <w:szCs w:val="32"/>
          <w:lang w:val="en-US" w:eastAsia="zh-CN"/>
        </w:rPr>
        <w:t>策</w:t>
      </w:r>
      <w:r>
        <w:rPr>
          <w:rFonts w:hint="eastAsia" w:ascii="仿宋" w:hAnsi="仿宋" w:eastAsia="仿宋" w:cs="仿宋"/>
          <w:sz w:val="32"/>
          <w:szCs w:val="32"/>
          <w:lang w:eastAsia="zh-CN"/>
        </w:rPr>
        <w:t>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公司董事会由</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人组成，分别为董事长1名，董事</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 xml:space="preserve">名（职工董事1名）。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董事会议事规则按照《公司法》《公司章程》相关规定执行。</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监事会。监事会是公司监督管理机构，行使监督权。主要负责对董事会的决策、经营层对决策的执行情况，以及公司财务、工程项目与高管进行日常监督。</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监事会由5人组成，分别为监事会主席1名，监事4名（其中职工代表2人）。</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监事会议事规则按照《公司法》《公司章程》相关规定执行。</w:t>
      </w:r>
    </w:p>
    <w:p>
      <w:pPr>
        <w:pStyle w:val="11"/>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经理层。经理层作为执行机构，负责主持公司的生产经营管理工作，组织实施董事会决议，是决策的执行者，直接对党委会和董事会负责。</w:t>
      </w:r>
    </w:p>
    <w:p>
      <w:pPr>
        <w:pStyle w:val="11"/>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经理层暂由3人组成，分别为总经理1名，副总经理1名，财务总监1名。推行高管聘任制，实行契约化管理。</w:t>
      </w:r>
    </w:p>
    <w:p>
      <w:pPr>
        <w:pStyle w:val="11"/>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经理层定期召开总经理办公会，与会人员应在会议记录签字确认并对决议承担责任。董事长、监事会主席应列席特定的专题会议。</w:t>
      </w:r>
    </w:p>
    <w:p>
      <w:pPr>
        <w:pStyle w:val="11"/>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5、工会。工会组织按照《工会法》有关规定设置。</w:t>
      </w:r>
    </w:p>
    <w:p>
      <w:pPr>
        <w:pStyle w:val="11"/>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(七)组织架构</w:t>
      </w:r>
    </w:p>
    <w:p>
      <w:pPr>
        <w:pStyle w:val="11"/>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按照大部制、扁平化、精简效能的原则，设</w:t>
      </w:r>
      <w:r>
        <w:rPr>
          <w:rFonts w:hint="eastAsia" w:ascii="仿宋" w:hAnsi="仿宋" w:eastAsia="仿宋" w:cs="仿宋"/>
          <w:sz w:val="32"/>
          <w:szCs w:val="32"/>
          <w:lang w:val="en-US" w:eastAsia="zh-CN"/>
        </w:rPr>
        <w:t>置</w:t>
      </w:r>
      <w:r>
        <w:rPr>
          <w:rFonts w:hint="eastAsia" w:ascii="仿宋" w:hAnsi="仿宋" w:eastAsia="仿宋" w:cs="仿宋"/>
          <w:sz w:val="32"/>
          <w:szCs w:val="32"/>
          <w:lang w:eastAsia="zh-CN"/>
        </w:rPr>
        <w:t>以下</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个部室：</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综合办公室：负责行政，文秘、档案管理、企业文化，外联等相关工作；负责公司人员录用、管理、培训、工资、目标绩效考核；制定，监督、督导公司的党建工作和纪律检查工作等。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财务审计部：负责公司财务管理、税务管理、财务核算、审计等</w:t>
      </w:r>
      <w:r>
        <w:rPr>
          <w:rFonts w:hint="eastAsia" w:ascii="仿宋" w:hAnsi="仿宋" w:eastAsia="仿宋" w:cs="仿宋"/>
          <w:sz w:val="32"/>
          <w:szCs w:val="32"/>
          <w:lang w:val="en-US" w:eastAsia="zh-CN"/>
        </w:rPr>
        <w:t>相关</w:t>
      </w:r>
      <w:r>
        <w:rPr>
          <w:rFonts w:hint="eastAsia" w:ascii="仿宋" w:hAnsi="仿宋" w:eastAsia="仿宋" w:cs="仿宋"/>
          <w:sz w:val="32"/>
          <w:szCs w:val="32"/>
          <w:lang w:eastAsia="zh-CN"/>
        </w:rPr>
        <w:t>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战略投融资部：负责拟制公司中、长期发展规划；负责公司建设项目的谋划，并提交董事会讨论研究；负责对公司的拟定业务发展战略进行动态调整和不断完善；负责公司战略性投融资、资本运作、并购重组等方案的研究与制定；</w:t>
      </w:r>
      <w:r>
        <w:rPr>
          <w:rFonts w:hint="eastAsia" w:ascii="仿宋" w:hAnsi="仿宋" w:eastAsia="仿宋" w:cs="仿宋"/>
          <w:sz w:val="32"/>
          <w:szCs w:val="32"/>
          <w:lang w:val="en-US" w:eastAsia="zh-CN"/>
        </w:rPr>
        <w:t>负责</w:t>
      </w:r>
      <w:r>
        <w:rPr>
          <w:rFonts w:hint="eastAsia" w:ascii="仿宋" w:hAnsi="仿宋" w:eastAsia="仿宋" w:cs="仿宋"/>
          <w:sz w:val="32"/>
          <w:szCs w:val="32"/>
          <w:lang w:eastAsia="zh-CN"/>
        </w:rPr>
        <w:t xml:space="preserve">公司投资项目的统计、监测、分析和预测，对运行状况做出综合评价；准确、及时、全面地完成公司领导布置的各项统计调查任务；负责公司的风险控制。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（八）组织人事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公司党支部成员由开发区党工委任命。</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公司董事会成员由开发区管委会委派，但职工董事由公司职工大会选举产生。董事长由开发区管委会从董事会成员中指定。</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公司监事会成员由开发区管委会委派，但职工监事由公司职工大会选举产生。监事会主席由开发区管委会从监事会成员中指定。</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公司总经理由公司党支部研究议定，董事会提名，开发区管委会任命；公司副总经理由公司党支部研究议定，总经理提名，开发区管委会批准，董事会任命。</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 xml:space="preserve">公司部门负责人报开发区管委会备案，由总经理任命。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五、业务发展方向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开发区建设和运营</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公司以授权经营模式承接全区工业地产和标准化厂</w:t>
      </w:r>
      <w:r>
        <w:rPr>
          <w:rFonts w:hint="eastAsia" w:ascii="仿宋" w:hAnsi="仿宋" w:eastAsia="仿宋" w:cs="仿宋"/>
          <w:sz w:val="32"/>
          <w:szCs w:val="32"/>
          <w:lang w:val="en-US" w:eastAsia="zh-CN"/>
        </w:rPr>
        <w:t>房</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，开发区市政道路修建、养护、市政管网修建、维护、园林绿化养护等配套基础设施建设，提供</w:t>
      </w:r>
      <w:r>
        <w:rPr>
          <w:rFonts w:hint="eastAsia" w:ascii="仿宋" w:hAnsi="仿宋" w:eastAsia="仿宋" w:cs="仿宋"/>
          <w:sz w:val="32"/>
          <w:szCs w:val="32"/>
          <w:lang w:val="en-US" w:eastAsia="zh-CN"/>
        </w:rPr>
        <w:t>开发</w:t>
      </w:r>
      <w:r>
        <w:rPr>
          <w:rFonts w:hint="eastAsia" w:ascii="仿宋" w:hAnsi="仿宋" w:eastAsia="仿宋" w:cs="仿宋"/>
          <w:sz w:val="32"/>
          <w:szCs w:val="32"/>
          <w:lang w:eastAsia="zh-CN"/>
        </w:rPr>
        <w:t>区服务和招商引资等基础性工作。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.区内主导</w:t>
      </w:r>
      <w:r>
        <w:rPr>
          <w:rFonts w:hint="eastAsia" w:ascii="仿宋" w:hAnsi="仿宋" w:eastAsia="仿宋" w:cs="仿宋"/>
          <w:sz w:val="32"/>
          <w:szCs w:val="32"/>
          <w:lang w:eastAsia="zh-CN"/>
        </w:rPr>
        <w:t>产业整合和全产业链发展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通过吸引企业入驻、整体收购、参控股、联营、合作等方式吸引</w:t>
      </w:r>
      <w:r>
        <w:rPr>
          <w:rFonts w:hint="eastAsia" w:ascii="仿宋" w:hAnsi="仿宋" w:eastAsia="仿宋" w:cs="仿宋"/>
          <w:sz w:val="32"/>
          <w:szCs w:val="32"/>
          <w:lang w:val="en-US" w:eastAsia="zh-CN"/>
        </w:rPr>
        <w:t>各方</w:t>
      </w:r>
      <w:r>
        <w:rPr>
          <w:rFonts w:hint="eastAsia" w:ascii="仿宋" w:hAnsi="仿宋" w:eastAsia="仿宋" w:cs="仿宋"/>
          <w:sz w:val="32"/>
          <w:szCs w:val="32"/>
          <w:lang w:eastAsia="zh-CN"/>
        </w:rPr>
        <w:t>企业</w:t>
      </w:r>
      <w:r>
        <w:rPr>
          <w:rFonts w:hint="eastAsia" w:ascii="仿宋" w:hAnsi="仿宋" w:eastAsia="仿宋" w:cs="仿宋"/>
          <w:sz w:val="32"/>
          <w:szCs w:val="32"/>
          <w:lang w:val="en-US" w:eastAsia="zh-CN"/>
        </w:rPr>
        <w:t>投资</w:t>
      </w:r>
      <w:r>
        <w:rPr>
          <w:rFonts w:hint="eastAsia" w:ascii="仿宋" w:hAnsi="仿宋" w:eastAsia="仿宋" w:cs="仿宋"/>
          <w:sz w:val="32"/>
          <w:szCs w:val="32"/>
          <w:lang w:eastAsia="zh-CN"/>
        </w:rPr>
        <w:t>入驻</w:t>
      </w:r>
      <w:r>
        <w:rPr>
          <w:rFonts w:hint="eastAsia" w:ascii="仿宋" w:hAnsi="仿宋" w:eastAsia="仿宋" w:cs="仿宋"/>
          <w:sz w:val="32"/>
          <w:szCs w:val="32"/>
          <w:lang w:val="en-US" w:eastAsia="zh-CN"/>
        </w:rPr>
        <w:t>开发区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延伸区内</w:t>
      </w:r>
      <w:r>
        <w:rPr>
          <w:rFonts w:hint="eastAsia" w:ascii="仿宋" w:hAnsi="仿宋" w:eastAsia="仿宋" w:cs="仿宋"/>
          <w:sz w:val="32"/>
          <w:szCs w:val="32"/>
          <w:lang w:eastAsia="zh-CN"/>
        </w:rPr>
        <w:t>已有</w:t>
      </w:r>
      <w:r>
        <w:rPr>
          <w:rFonts w:hint="eastAsia" w:ascii="仿宋" w:hAnsi="仿宋" w:eastAsia="仿宋" w:cs="仿宋"/>
          <w:sz w:val="32"/>
          <w:szCs w:val="32"/>
          <w:lang w:val="en-US" w:eastAsia="zh-CN"/>
        </w:rPr>
        <w:t>企业的上下游产业链以及配套服务</w:t>
      </w:r>
      <w:r>
        <w:rPr>
          <w:rFonts w:hint="eastAsia" w:ascii="仿宋" w:hAnsi="仿宋" w:eastAsia="仿宋" w:cs="仿宋"/>
          <w:sz w:val="32"/>
          <w:szCs w:val="32"/>
          <w:lang w:eastAsia="zh-CN"/>
        </w:rPr>
        <w:t>，在融资、税收优惠、市场拓展、品牌塑造、管理人才储备和输出方面加大扶持力度；培育新的名优产品，打造</w:t>
      </w:r>
      <w:r>
        <w:rPr>
          <w:rFonts w:hint="eastAsia" w:ascii="仿宋" w:hAnsi="仿宋" w:eastAsia="仿宋" w:cs="仿宋"/>
          <w:sz w:val="32"/>
          <w:szCs w:val="32"/>
          <w:lang w:val="en-US" w:eastAsia="zh-CN"/>
        </w:rPr>
        <w:t>在全省乃至全国具</w:t>
      </w:r>
      <w:r>
        <w:rPr>
          <w:rFonts w:hint="eastAsia" w:ascii="仿宋" w:hAnsi="仿宋" w:eastAsia="仿宋" w:cs="仿宋"/>
          <w:sz w:val="32"/>
          <w:szCs w:val="32"/>
          <w:lang w:eastAsia="zh-CN"/>
        </w:rPr>
        <w:t>有影响力的新品牌，夯实产业整合发展的主业，并以此为核心，打通上下游产业链，提供上下游配套服务，力争在五年内打造出著名品牌及产业集群。</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多产业聚合发展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立足文水县当地悠久深厚</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历史积淀和文化传承，充分利用现有资源优势，</w:t>
      </w:r>
      <w:r>
        <w:rPr>
          <w:rFonts w:hint="eastAsia" w:ascii="仿宋" w:hAnsi="仿宋" w:eastAsia="仿宋" w:cs="仿宋"/>
          <w:sz w:val="32"/>
          <w:szCs w:val="32"/>
          <w:lang w:val="en-US" w:eastAsia="zh-CN"/>
        </w:rPr>
        <w:t>打造具有文水开发区特色的集主导产业为一体的工业</w:t>
      </w:r>
      <w:r>
        <w:rPr>
          <w:rFonts w:hint="eastAsia" w:ascii="仿宋" w:hAnsi="仿宋" w:eastAsia="仿宋" w:cs="仿宋"/>
          <w:sz w:val="32"/>
          <w:szCs w:val="32"/>
          <w:lang w:eastAsia="zh-CN"/>
        </w:rPr>
        <w:t>展会，</w:t>
      </w:r>
      <w:r>
        <w:rPr>
          <w:rFonts w:hint="eastAsia" w:ascii="仿宋" w:hAnsi="仿宋" w:eastAsia="仿宋" w:cs="仿宋"/>
          <w:sz w:val="32"/>
          <w:szCs w:val="32"/>
          <w:lang w:val="en-US" w:eastAsia="zh-CN"/>
        </w:rPr>
        <w:t>同时开展</w:t>
      </w:r>
      <w:r>
        <w:rPr>
          <w:rFonts w:hint="eastAsia" w:ascii="仿宋" w:hAnsi="仿宋" w:eastAsia="仿宋" w:cs="仿宋"/>
          <w:sz w:val="32"/>
          <w:szCs w:val="32"/>
          <w:lang w:eastAsia="zh-CN"/>
        </w:rPr>
        <w:t>仓储物流、</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建设等相关业务。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区内国有资本运营管理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承担开发区内现有国有资本的经营管理，设立融资担保公司产业基金等平台，为开发区内企业提供投融资配套服务，培植和扶持区内企业上市，引入本地区、全国及世界著名企业共同做大做强。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b w:val="0"/>
          <w:bCs/>
          <w:sz w:val="32"/>
          <w:szCs w:val="32"/>
          <w:lang w:eastAsia="zh-CN"/>
        </w:rPr>
        <w:t>六、工作步骤</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(一)公司组建(      月完成)</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由文水县人民政府出具公司设立文件，</w:t>
      </w:r>
      <w:r>
        <w:rPr>
          <w:rFonts w:hint="eastAsia" w:ascii="仿宋" w:hAnsi="仿宋" w:eastAsia="仿宋" w:cs="仿宋"/>
          <w:sz w:val="32"/>
          <w:szCs w:val="32"/>
          <w:lang w:val="en-US" w:eastAsia="zh-CN"/>
        </w:rPr>
        <w:t>由开发区管委会以</w:t>
      </w:r>
      <w:r>
        <w:rPr>
          <w:rFonts w:hint="eastAsia" w:ascii="仿宋" w:hAnsi="仿宋" w:eastAsia="仿宋" w:cs="仿宋"/>
          <w:sz w:val="32"/>
          <w:szCs w:val="32"/>
          <w:lang w:eastAsia="zh-CN"/>
        </w:rPr>
        <w:t>文件形式任命公司管理人员。</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制定开发区管委会监管权力和责任清单，由开发区管委会以文件形式下发。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根据开发区管委会监管权力和责任清单制订公司章程。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注册成立公司。</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(二)资产划转</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对拟划转资产进行清查审计，同步进行法律尽职调查，核实资产状况、债权债务情况和人员安置情况。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被划转资产持有人按公司章程规定履行内部决策程序进行审议，形成书面协议。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开发区管委会或被划转资产企业出资人审批并出具同意划转的文件。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公司与被划转企业签订转让协议，并办理产权登记手续。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公司办理相关工商变更注册登记手续。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(三)后期根据公司发展需要，另行资产划转</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盘点文水开发区内</w:t>
      </w:r>
      <w:r>
        <w:rPr>
          <w:rFonts w:hint="eastAsia" w:ascii="仿宋" w:hAnsi="仿宋" w:eastAsia="仿宋" w:cs="仿宋"/>
          <w:sz w:val="32"/>
          <w:szCs w:val="32"/>
          <w:lang w:val="en-US" w:eastAsia="zh-CN"/>
        </w:rPr>
        <w:t>行政</w:t>
      </w:r>
      <w:r>
        <w:rPr>
          <w:rFonts w:hint="eastAsia" w:ascii="仿宋" w:hAnsi="仿宋" w:eastAsia="仿宋" w:cs="仿宋"/>
          <w:sz w:val="32"/>
          <w:szCs w:val="32"/>
          <w:lang w:eastAsia="zh-CN"/>
        </w:rPr>
        <w:t>、企事业单位资产，把先进装备制造、新能源、新材料和特色轻工业四个主导产业有效资产陆续划入公司，使公司总资产快速做大。</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通过控股、参股、招商等多种手段吸引社会资本，产融投综合发展。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七、公司十年发展规划</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三年短期规划</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牢固树立创新、协调、绿色、开放、共享发展理念,202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月前完成挂牌设立。实现开发区基础配套设施完善和四大产业初步资源整合，完成钢铁、焦化等传统产业转型升级；对接符合产业规划的项目企业，引进投资规模大、产业关联度高的项目或龙头企业，基本构建先进装备制造、新能源、新材料和特色轻工业四个主导产业</w:t>
      </w:r>
      <w:r>
        <w:rPr>
          <w:rFonts w:hint="eastAsia" w:ascii="仿宋" w:hAnsi="仿宋" w:eastAsia="仿宋" w:cs="仿宋"/>
          <w:sz w:val="32"/>
          <w:szCs w:val="32"/>
          <w:lang w:val="en-US" w:eastAsia="zh-CN"/>
        </w:rPr>
        <w:t>的产业</w:t>
      </w:r>
      <w:r>
        <w:rPr>
          <w:rFonts w:hint="eastAsia" w:ascii="仿宋" w:hAnsi="仿宋" w:eastAsia="仿宋" w:cs="仿宋"/>
          <w:sz w:val="32"/>
          <w:szCs w:val="32"/>
          <w:lang w:eastAsia="zh-CN"/>
        </w:rPr>
        <w:t>链雏形。</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五到十年中长期规划</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坚持“创新、资本、管理、产品、研发、产业和文化”七大战略举措，以创新驱动引领公司飞跃发展，完善四个主导</w:t>
      </w:r>
      <w:r>
        <w:rPr>
          <w:rFonts w:hint="eastAsia" w:ascii="仿宋" w:hAnsi="仿宋" w:eastAsia="仿宋" w:cs="仿宋"/>
          <w:sz w:val="32"/>
          <w:szCs w:val="32"/>
          <w:lang w:val="en-US" w:eastAsia="zh-CN"/>
        </w:rPr>
        <w:t>产业的</w:t>
      </w:r>
      <w:r>
        <w:rPr>
          <w:rFonts w:hint="eastAsia" w:ascii="仿宋" w:hAnsi="仿宋" w:eastAsia="仿宋" w:cs="仿宋"/>
          <w:sz w:val="32"/>
          <w:szCs w:val="32"/>
          <w:lang w:eastAsia="zh-CN"/>
        </w:rPr>
        <w:t>产业链，建立系统化的产业结构。深入推进</w:t>
      </w:r>
      <w:r>
        <w:rPr>
          <w:rFonts w:hint="eastAsia" w:ascii="仿宋" w:hAnsi="仿宋" w:eastAsia="仿宋" w:cs="仿宋"/>
          <w:sz w:val="32"/>
          <w:szCs w:val="32"/>
          <w:lang w:val="en-US" w:eastAsia="zh-CN"/>
        </w:rPr>
        <w:t>系统化、集群化“</w:t>
      </w:r>
      <w:r>
        <w:rPr>
          <w:rFonts w:hint="eastAsia" w:ascii="仿宋" w:hAnsi="仿宋" w:eastAsia="仿宋" w:cs="仿宋"/>
          <w:sz w:val="32"/>
          <w:szCs w:val="32"/>
          <w:lang w:eastAsia="zh-CN"/>
        </w:rPr>
        <w:t>两化</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融合，以企业大型化、装备现代化、流程信息化、产品特色化为目标，</w:t>
      </w:r>
      <w:r>
        <w:rPr>
          <w:rFonts w:hint="eastAsia" w:ascii="仿宋" w:hAnsi="仿宋" w:eastAsia="仿宋" w:cs="仿宋"/>
          <w:sz w:val="32"/>
          <w:szCs w:val="32"/>
          <w:lang w:val="en-US" w:eastAsia="zh-CN"/>
        </w:rPr>
        <w:t>实现</w:t>
      </w:r>
      <w:r>
        <w:rPr>
          <w:rFonts w:hint="eastAsia" w:ascii="仿宋" w:hAnsi="仿宋" w:eastAsia="仿宋" w:cs="仿宋"/>
          <w:sz w:val="32"/>
          <w:szCs w:val="32"/>
          <w:lang w:eastAsia="zh-CN"/>
        </w:rPr>
        <w:t>产业集群化发展。建成</w:t>
      </w:r>
      <w:r>
        <w:rPr>
          <w:rFonts w:hint="eastAsia" w:ascii="仿宋" w:hAnsi="仿宋" w:eastAsia="仿宋" w:cs="仿宋"/>
          <w:sz w:val="32"/>
          <w:szCs w:val="32"/>
          <w:lang w:val="en-US" w:eastAsia="zh-CN"/>
        </w:rPr>
        <w:t>主导产业</w:t>
      </w:r>
      <w:r>
        <w:rPr>
          <w:rFonts w:hint="eastAsia" w:ascii="仿宋" w:hAnsi="仿宋" w:eastAsia="仿宋" w:cs="仿宋"/>
          <w:sz w:val="32"/>
          <w:szCs w:val="32"/>
          <w:lang w:eastAsia="zh-CN"/>
        </w:rPr>
        <w:t>及配套服务为一体的、具有市场竞争力和可持续发展能力的现代化产业聚集区，使</w:t>
      </w:r>
      <w:r>
        <w:rPr>
          <w:rFonts w:hint="eastAsia" w:ascii="仿宋" w:hAnsi="仿宋" w:eastAsia="仿宋" w:cs="仿宋"/>
          <w:sz w:val="32"/>
          <w:szCs w:val="32"/>
          <w:lang w:val="en-US" w:eastAsia="zh-CN"/>
        </w:rPr>
        <w:t>开发区</w:t>
      </w:r>
      <w:r>
        <w:rPr>
          <w:rFonts w:hint="eastAsia" w:ascii="仿宋" w:hAnsi="仿宋" w:eastAsia="仿宋" w:cs="仿宋"/>
          <w:sz w:val="32"/>
          <w:szCs w:val="32"/>
          <w:lang w:eastAsia="zh-CN"/>
        </w:rPr>
        <w:t>的发展水平进入山西省开发区前列，</w:t>
      </w:r>
      <w:r>
        <w:rPr>
          <w:rFonts w:hint="eastAsia" w:ascii="仿宋" w:hAnsi="仿宋" w:eastAsia="仿宋" w:cs="仿宋"/>
          <w:sz w:val="32"/>
          <w:szCs w:val="32"/>
          <w:lang w:val="en-US" w:eastAsia="zh-CN"/>
        </w:rPr>
        <w:t>并争取进入国家级开发区的行列，</w:t>
      </w:r>
      <w:r>
        <w:rPr>
          <w:rFonts w:hint="eastAsia" w:ascii="仿宋" w:hAnsi="仿宋" w:eastAsia="仿宋" w:cs="仿宋"/>
          <w:sz w:val="32"/>
          <w:szCs w:val="32"/>
          <w:lang w:eastAsia="zh-CN"/>
        </w:rPr>
        <w:t>步入良性可持续发展轨道。</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八、保障措施</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公司化管理，市场化经营</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公司严格按照《中华人民共和国企业国有资产法》、《中华人民共和国公司法》</w:t>
      </w:r>
      <w:r>
        <w:rPr>
          <w:rFonts w:hint="eastAsia" w:ascii="仿宋" w:hAnsi="仿宋" w:eastAsia="仿宋" w:cs="仿宋"/>
          <w:sz w:val="32"/>
          <w:szCs w:val="32"/>
          <w:lang w:val="en-US" w:eastAsia="zh-CN"/>
        </w:rPr>
        <w:t>的相关</w:t>
      </w:r>
      <w:r>
        <w:rPr>
          <w:rFonts w:hint="eastAsia" w:ascii="仿宋" w:hAnsi="仿宋" w:eastAsia="仿宋" w:cs="仿宋"/>
          <w:sz w:val="32"/>
          <w:szCs w:val="32"/>
          <w:lang w:eastAsia="zh-CN"/>
        </w:rPr>
        <w:t>规定，</w:t>
      </w:r>
      <w:r>
        <w:rPr>
          <w:rFonts w:hint="eastAsia" w:ascii="仿宋" w:hAnsi="仿宋" w:eastAsia="仿宋" w:cs="仿宋"/>
          <w:sz w:val="32"/>
          <w:szCs w:val="32"/>
          <w:lang w:val="en-US" w:eastAsia="zh-CN"/>
        </w:rPr>
        <w:t>以及</w:t>
      </w:r>
      <w:r>
        <w:rPr>
          <w:rFonts w:hint="eastAsia" w:ascii="仿宋" w:hAnsi="仿宋" w:eastAsia="仿宋" w:cs="仿宋"/>
          <w:sz w:val="32"/>
          <w:szCs w:val="32"/>
          <w:lang w:eastAsia="zh-CN"/>
        </w:rPr>
        <w:t>公司《章程》的规定运营，开发区管委会按照出资人监管权力和责任清单的要求行使股东和行政监管的权利。</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税收和产业政策优惠</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开发区应加大对公司在企业税收和产业政策</w:t>
      </w:r>
      <w:r>
        <w:rPr>
          <w:rFonts w:hint="eastAsia" w:ascii="仿宋" w:hAnsi="仿宋" w:eastAsia="仿宋" w:cs="仿宋"/>
          <w:sz w:val="32"/>
          <w:szCs w:val="32"/>
          <w:lang w:val="en-US" w:eastAsia="zh-CN"/>
        </w:rPr>
        <w:t>等方面</w:t>
      </w:r>
      <w:r>
        <w:rPr>
          <w:rFonts w:hint="eastAsia" w:ascii="仿宋" w:hAnsi="仿宋" w:eastAsia="仿宋" w:cs="仿宋"/>
          <w:sz w:val="32"/>
          <w:szCs w:val="32"/>
          <w:lang w:eastAsia="zh-CN"/>
        </w:rPr>
        <w:t>的优惠力度，争取更多的产业扶持资金和政府补贴，支持公司做大做强。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资金扶持</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协调财政部门，充分利用现有政策，争取地方政府专项收益债券</w:t>
      </w:r>
      <w:r>
        <w:rPr>
          <w:rFonts w:hint="eastAsia" w:ascii="仿宋" w:hAnsi="仿宋" w:eastAsia="仿宋" w:cs="仿宋"/>
          <w:sz w:val="32"/>
          <w:szCs w:val="32"/>
          <w:lang w:val="en-US" w:eastAsia="zh-CN"/>
        </w:rPr>
        <w:t>资金</w:t>
      </w:r>
      <w:r>
        <w:rPr>
          <w:rFonts w:hint="eastAsia" w:ascii="仿宋" w:hAnsi="仿宋" w:eastAsia="仿宋" w:cs="仿宋"/>
          <w:sz w:val="32"/>
          <w:szCs w:val="32"/>
          <w:lang w:eastAsia="zh-CN"/>
        </w:rPr>
        <w:t>支持，利用专项债券资金做项目资本金，债贷组合，争取金融机构贷款，尽快</w:t>
      </w:r>
      <w:r>
        <w:rPr>
          <w:rFonts w:hint="eastAsia" w:ascii="仿宋" w:hAnsi="仿宋" w:eastAsia="仿宋" w:cs="仿宋"/>
          <w:sz w:val="32"/>
          <w:szCs w:val="32"/>
          <w:lang w:val="en-US" w:eastAsia="zh-CN"/>
        </w:rPr>
        <w:t>完善开发</w:t>
      </w:r>
      <w:r>
        <w:rPr>
          <w:rFonts w:hint="eastAsia" w:ascii="仿宋" w:hAnsi="仿宋" w:eastAsia="仿宋" w:cs="仿宋"/>
          <w:sz w:val="32"/>
          <w:szCs w:val="32"/>
          <w:lang w:eastAsia="zh-CN"/>
        </w:rPr>
        <w:t>区配套基础设施建设，“筑巢引凤”，助力公司早日发展壮大。聘请专业团队围绕开发区</w:t>
      </w:r>
      <w:r>
        <w:rPr>
          <w:rFonts w:hint="eastAsia" w:ascii="仿宋" w:hAnsi="仿宋" w:eastAsia="仿宋" w:cs="仿宋"/>
          <w:sz w:val="32"/>
          <w:szCs w:val="32"/>
          <w:lang w:val="en-US" w:eastAsia="zh-CN"/>
        </w:rPr>
        <w:t>四大</w:t>
      </w:r>
      <w:r>
        <w:rPr>
          <w:rFonts w:hint="eastAsia" w:ascii="仿宋" w:hAnsi="仿宋" w:eastAsia="仿宋" w:cs="仿宋"/>
          <w:sz w:val="32"/>
          <w:szCs w:val="32"/>
          <w:lang w:eastAsia="zh-CN"/>
        </w:rPr>
        <w:t>产业区及周边</w:t>
      </w:r>
      <w:r>
        <w:rPr>
          <w:rFonts w:hint="eastAsia" w:ascii="仿宋" w:hAnsi="仿宋" w:eastAsia="仿宋" w:cs="仿宋"/>
          <w:sz w:val="32"/>
          <w:szCs w:val="32"/>
          <w:lang w:val="en-US" w:eastAsia="zh-CN"/>
        </w:rPr>
        <w:t>村庄</w:t>
      </w:r>
      <w:r>
        <w:rPr>
          <w:rFonts w:hint="eastAsia" w:ascii="仿宋" w:hAnsi="仿宋" w:eastAsia="仿宋" w:cs="仿宋"/>
          <w:sz w:val="32"/>
          <w:szCs w:val="32"/>
          <w:lang w:eastAsia="zh-CN"/>
        </w:rPr>
        <w:t>进行整体规划设计，组合为开发区整体建设专项收益</w:t>
      </w:r>
      <w:r>
        <w:rPr>
          <w:rFonts w:hint="eastAsia" w:ascii="仿宋" w:hAnsi="仿宋" w:eastAsia="仿宋" w:cs="仿宋"/>
          <w:sz w:val="32"/>
          <w:szCs w:val="32"/>
          <w:lang w:val="en-US" w:eastAsia="zh-CN"/>
        </w:rPr>
        <w:t>债</w:t>
      </w:r>
      <w:r>
        <w:rPr>
          <w:rFonts w:hint="eastAsia" w:ascii="仿宋" w:hAnsi="仿宋" w:eastAsia="仿宋" w:cs="仿宋"/>
          <w:sz w:val="32"/>
          <w:szCs w:val="32"/>
          <w:lang w:eastAsia="zh-CN"/>
        </w:rPr>
        <w:t>券项目，测算总体资金需求，分期发行专项收益债券，并由开发区</w:t>
      </w:r>
      <w:r>
        <w:rPr>
          <w:rFonts w:hint="eastAsia" w:ascii="仿宋" w:hAnsi="仿宋" w:eastAsia="仿宋" w:cs="仿宋"/>
          <w:sz w:val="32"/>
          <w:szCs w:val="32"/>
          <w:lang w:val="en-US" w:eastAsia="zh-CN"/>
        </w:rPr>
        <w:t>建设公司</w:t>
      </w:r>
      <w:r>
        <w:rPr>
          <w:rFonts w:hint="eastAsia" w:ascii="仿宋" w:hAnsi="仿宋" w:eastAsia="仿宋" w:cs="仿宋"/>
          <w:sz w:val="32"/>
          <w:szCs w:val="32"/>
          <w:lang w:eastAsia="zh-CN"/>
        </w:rPr>
        <w:t>整体负责建设，打造一流的产城融合示范区。</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leftChars="0" w:firstLine="4160" w:firstLineChars="13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山西文水经济开发区管理委员会</w:t>
      </w:r>
    </w:p>
    <w:p>
      <w:pPr>
        <w:keepNext w:val="0"/>
        <w:keepLines w:val="0"/>
        <w:pageBreakBefore w:val="0"/>
        <w:kinsoku/>
        <w:wordWrap/>
        <w:overflowPunct/>
        <w:topLinePunct w:val="0"/>
        <w:autoSpaceDE/>
        <w:autoSpaceDN/>
        <w:bidi w:val="0"/>
        <w:adjustRightInd/>
        <w:snapToGrid/>
        <w:spacing w:line="600" w:lineRule="exact"/>
        <w:ind w:left="0" w:leftChars="0" w:firstLine="5200" w:firstLineChars="1625"/>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427517"/>
      <w:docPartObj>
        <w:docPartGallery w:val="autotext"/>
      </w:docPartObj>
    </w:sdtPr>
    <w:sdtContent>
      <w:sdt>
        <w:sdtPr>
          <w:id w:val="-1669238322"/>
          <w:docPartObj>
            <w:docPartGallery w:val="autotext"/>
          </w:docPartObj>
        </w:sdtPr>
        <w:sdtContent>
          <w:p>
            <w:pPr>
              <w:pStyle w:val="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F7"/>
    <w:rsid w:val="00037B36"/>
    <w:rsid w:val="000C593F"/>
    <w:rsid w:val="000F748F"/>
    <w:rsid w:val="0015232C"/>
    <w:rsid w:val="001D604C"/>
    <w:rsid w:val="002417AB"/>
    <w:rsid w:val="00254C4D"/>
    <w:rsid w:val="002E7D1B"/>
    <w:rsid w:val="0032143C"/>
    <w:rsid w:val="003766DC"/>
    <w:rsid w:val="00381DF7"/>
    <w:rsid w:val="003B002A"/>
    <w:rsid w:val="00504691"/>
    <w:rsid w:val="005928D7"/>
    <w:rsid w:val="005E2DE6"/>
    <w:rsid w:val="00677E15"/>
    <w:rsid w:val="00790CC1"/>
    <w:rsid w:val="007A453F"/>
    <w:rsid w:val="007C4445"/>
    <w:rsid w:val="008A6227"/>
    <w:rsid w:val="008B6161"/>
    <w:rsid w:val="00976D11"/>
    <w:rsid w:val="009D1AB5"/>
    <w:rsid w:val="00AA094A"/>
    <w:rsid w:val="00AE48CC"/>
    <w:rsid w:val="00B2553F"/>
    <w:rsid w:val="00B35F26"/>
    <w:rsid w:val="00B40B9C"/>
    <w:rsid w:val="00BB319D"/>
    <w:rsid w:val="00BD5EE7"/>
    <w:rsid w:val="00CE09AE"/>
    <w:rsid w:val="00D002A8"/>
    <w:rsid w:val="00D23CD5"/>
    <w:rsid w:val="00DD3997"/>
    <w:rsid w:val="00E24C96"/>
    <w:rsid w:val="00E30527"/>
    <w:rsid w:val="00EB1B7F"/>
    <w:rsid w:val="00F0307C"/>
    <w:rsid w:val="00F1705A"/>
    <w:rsid w:val="01196B37"/>
    <w:rsid w:val="02C65518"/>
    <w:rsid w:val="06013471"/>
    <w:rsid w:val="08651445"/>
    <w:rsid w:val="0CFD431D"/>
    <w:rsid w:val="172F6F7E"/>
    <w:rsid w:val="1767447C"/>
    <w:rsid w:val="1CCF6D59"/>
    <w:rsid w:val="20393A29"/>
    <w:rsid w:val="23C62C26"/>
    <w:rsid w:val="2AAF487F"/>
    <w:rsid w:val="33BC67CB"/>
    <w:rsid w:val="3E956A12"/>
    <w:rsid w:val="48C5726F"/>
    <w:rsid w:val="51332300"/>
    <w:rsid w:val="55B30995"/>
    <w:rsid w:val="5CA17966"/>
    <w:rsid w:val="6BED5C6B"/>
    <w:rsid w:val="718A1A26"/>
    <w:rsid w:val="775F33FB"/>
    <w:rsid w:val="7BE06A4C"/>
    <w:rsid w:val="7EEC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uiPriority w:val="99"/>
    <w:rPr>
      <w:kern w:val="0"/>
      <w:sz w:val="24"/>
      <w:szCs w:val="24"/>
      <w:lang w:eastAsia="en-US"/>
    </w:rPr>
  </w:style>
  <w:style w:type="character" w:customStyle="1" w:styleId="9">
    <w:name w:val="页眉 Char"/>
    <w:basedOn w:val="7"/>
    <w:link w:val="5"/>
    <w:qFormat/>
    <w:uiPriority w:val="99"/>
    <w:rPr>
      <w:kern w:val="0"/>
      <w:sz w:val="18"/>
      <w:szCs w:val="18"/>
      <w:lang w:eastAsia="en-US"/>
    </w:rPr>
  </w:style>
  <w:style w:type="character" w:customStyle="1" w:styleId="10">
    <w:name w:val="页脚 Char"/>
    <w:basedOn w:val="7"/>
    <w:link w:val="4"/>
    <w:qFormat/>
    <w:uiPriority w:val="99"/>
    <w:rPr>
      <w:kern w:val="0"/>
      <w:sz w:val="18"/>
      <w:szCs w:val="18"/>
      <w:lang w:eastAsia="en-US"/>
    </w:rPr>
  </w:style>
  <w:style w:type="paragraph" w:styleId="11">
    <w:name w:val="No Spacing"/>
    <w:qFormat/>
    <w:uiPriority w:val="1"/>
    <w:rPr>
      <w:rFonts w:asciiTheme="minorHAnsi" w:hAnsiTheme="minorHAnsi" w:eastAsiaTheme="minorEastAsia" w:cstheme="minorBidi"/>
      <w:sz w:val="24"/>
      <w:szCs w:val="24"/>
      <w:lang w:val="en-US" w:eastAsia="en-US" w:bidi="ar-SA"/>
    </w:rPr>
  </w:style>
  <w:style w:type="character" w:customStyle="1" w:styleId="12">
    <w:name w:val="批注框文本 Char"/>
    <w:basedOn w:val="7"/>
    <w:link w:val="3"/>
    <w:semiHidden/>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A6AB9-3999-4D3E-98E4-362B72C308D9}">
  <ds:schemaRefs/>
</ds:datastoreItem>
</file>

<file path=docProps/app.xml><?xml version="1.0" encoding="utf-8"?>
<Properties xmlns="http://schemas.openxmlformats.org/officeDocument/2006/extended-properties" xmlns:vt="http://schemas.openxmlformats.org/officeDocument/2006/docPropsVTypes">
  <Template>Normal</Template>
  <Pages>13</Pages>
  <Words>822</Words>
  <Characters>4689</Characters>
  <Lines>39</Lines>
  <Paragraphs>10</Paragraphs>
  <TotalTime>6</TotalTime>
  <ScaleCrop>false</ScaleCrop>
  <LinksUpToDate>false</LinksUpToDate>
  <CharactersWithSpaces>5501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2020-04-10T07:09:00Z</dcterms:created>
  <dc:creator>LENOVO</dc:creator>
  <cp:lastModifiedBy>DELL</cp:lastModifiedBy>
  <cp:lastPrinted>2021-04-02T02:21:24Z</cp:lastPrinted>
  <dcterms:modified xsi:type="dcterms:W3CDTF">2021-04-02T02:25:08Z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09D07EAB39AF4F1C8F9F6C872005FB8B</vt:lpwstr>
  </property>
</Properties>
</file>