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楷体_GB2312" w:eastAsia="仿宋_GB2312" w:cs="楷体_GB2312"/>
          <w:b/>
          <w:bCs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吕梁市生态环境局文水分局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行 政 处 罚 决 定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0" w:firstLineChars="10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18"/>
          <w:lang w:eastAsia="zh-CN"/>
        </w:rPr>
        <w:t>文</w:t>
      </w:r>
      <w:r>
        <w:rPr>
          <w:rFonts w:hint="eastAsia" w:ascii="仿宋" w:hAnsi="仿宋" w:eastAsia="仿宋" w:cs="仿宋"/>
          <w:sz w:val="28"/>
          <w:szCs w:val="18"/>
        </w:rPr>
        <w:t>环罚字[20</w:t>
      </w:r>
      <w:r>
        <w:rPr>
          <w:rFonts w:hint="eastAsia" w:ascii="仿宋" w:hAnsi="仿宋" w:eastAsia="仿宋" w:cs="仿宋"/>
          <w:sz w:val="28"/>
          <w:szCs w:val="1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18"/>
        </w:rPr>
        <w:t>]</w:t>
      </w:r>
      <w:r>
        <w:rPr>
          <w:rFonts w:hint="eastAsia" w:ascii="仿宋" w:hAnsi="仿宋" w:eastAsia="仿宋" w:cs="仿宋"/>
          <w:sz w:val="28"/>
          <w:szCs w:val="18"/>
          <w:lang w:val="en-US" w:eastAsia="zh-CN"/>
        </w:rPr>
        <w:t>038</w:t>
      </w:r>
      <w:r>
        <w:rPr>
          <w:rFonts w:hint="eastAsia" w:ascii="仿宋" w:hAnsi="仿宋" w:eastAsia="仿宋" w:cs="仿宋"/>
          <w:sz w:val="28"/>
          <w:szCs w:val="18"/>
        </w:rPr>
        <w:t>号</w:t>
      </w:r>
      <w:r>
        <w:rPr>
          <w:rFonts w:hint="eastAsia" w:ascii="仿宋" w:hAnsi="仿宋" w:eastAsia="仿宋" w:cs="仿宋"/>
          <w:sz w:val="28"/>
          <w:szCs w:val="18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80" w:firstLineChars="19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签发人：吴晨劲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山西恒岳混凝土有限公司：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统一社会信用代码</w:t>
      </w:r>
      <w:r>
        <w:rPr>
          <w:rFonts w:hint="eastAsia" w:ascii="仿宋" w:hAnsi="仿宋" w:eastAsia="仿宋" w:cs="仿宋"/>
          <w:sz w:val="28"/>
          <w:szCs w:val="28"/>
          <w:u w:val="none"/>
        </w:rPr>
        <w:t>:</w:t>
      </w:r>
      <w:r>
        <w:rPr>
          <w:rFonts w:hint="eastAsia" w:ascii="仿宋" w:hAnsi="仿宋" w:eastAsia="仿宋" w:cs="仿宋"/>
          <w:bCs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91141121MA0KBU3B65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文水县南安镇闫家堡村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none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徐虎平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调查情况及发现的环境违法事实、证据和陈诉申辩（听证）及采纳情况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吕梁市生态环境局文水分局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执法人员于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2021年10月10日对你公司进行了检查，发现</w:t>
      </w:r>
      <w:r>
        <w:rPr>
          <w:rFonts w:hint="eastAsia" w:ascii="仿宋" w:hAnsi="仿宋" w:eastAsia="仿宋" w:cs="仿宋"/>
          <w:sz w:val="28"/>
          <w:szCs w:val="28"/>
        </w:rPr>
        <w:t>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公司</w:t>
      </w:r>
      <w:r>
        <w:rPr>
          <w:rFonts w:hint="eastAsia" w:ascii="仿宋" w:hAnsi="仿宋" w:eastAsia="仿宋" w:cs="仿宋"/>
          <w:sz w:val="28"/>
          <w:szCs w:val="28"/>
        </w:rPr>
        <w:t>实施了以下环境违法行为：</w:t>
      </w:r>
      <w:r>
        <w:rPr>
          <w:rFonts w:hint="eastAsia" w:ascii="仿宋" w:hAnsi="仿宋" w:eastAsia="仿宋" w:cs="仿宋"/>
          <w:spacing w:val="-20"/>
          <w:sz w:val="28"/>
          <w:szCs w:val="28"/>
          <w:u w:val="single"/>
          <w:lang w:val="en-US" w:eastAsia="zh-CN"/>
        </w:rPr>
        <w:t>厂区内部分物料露天堆放未及时入棚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，造成大气扬尘污染。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none"/>
          <w:lang w:val="en-US" w:eastAsia="zh-CN"/>
        </w:rPr>
        <w:t>以上事实由我局执法人员制作的《现场检查笔录》和《调查询问笔录》、现场检查照片等证据为凭。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你公司的上述违法行为违反了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《中华人民共和国大气污染防治法》</w:t>
      </w:r>
      <w:r>
        <w:rPr>
          <w:rFonts w:hint="eastAsia" w:ascii="仿宋" w:hAnsi="仿宋" w:eastAsia="仿宋" w:cs="仿宋"/>
          <w:bCs/>
          <w:i w:val="0"/>
          <w:iCs w:val="0"/>
          <w:sz w:val="28"/>
          <w:szCs w:val="28"/>
          <w:u w:val="single"/>
        </w:rPr>
        <w:t>第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single"/>
          <w:lang w:eastAsia="zh-CN"/>
        </w:rPr>
        <w:t>七十二</w:t>
      </w:r>
      <w:r>
        <w:rPr>
          <w:rFonts w:hint="eastAsia" w:ascii="仿宋" w:hAnsi="仿宋" w:eastAsia="仿宋" w:cs="仿宋"/>
          <w:bCs/>
          <w:i w:val="0"/>
          <w:iCs w:val="0"/>
          <w:sz w:val="28"/>
          <w:szCs w:val="28"/>
          <w:u w:val="single"/>
        </w:rPr>
        <w:t>条</w:t>
      </w:r>
      <w:r>
        <w:rPr>
          <w:rFonts w:hint="eastAsia" w:ascii="仿宋" w:hAnsi="仿宋" w:eastAsia="仿宋" w:cs="仿宋"/>
          <w:bCs/>
          <w:i w:val="0"/>
          <w:iCs w:val="0"/>
          <w:sz w:val="28"/>
          <w:szCs w:val="28"/>
          <w:u w:val="single"/>
          <w:lang w:val="en-US" w:eastAsia="zh-CN"/>
        </w:rPr>
        <w:t>第一款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我分局于2021年10月11日以《行政处罚事先（听证）告知书》（文环罚告字[2021] 038号）告知你公司有权进行陈诉、申辩和听证权利。截止到2021年10月16日你公司未提出听证要求，超过法定听证期限，视为你公司放弃听证要求。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二、行政处罚的依据、种类及其履行方式和期限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依据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《中华人民共和国大气污染防治法》第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single"/>
          <w:lang w:eastAsia="zh-CN"/>
        </w:rPr>
        <w:t>一百一十七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条第一项的规定。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对你公司处以行政罚款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贰万肆仟元整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限于接到本处罚决定书之日起十五日内缴至指定银行和账号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账户收款人全称：吕梁市财政局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账          号：351901667010996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开    户    行：招商银行吕梁分行营业部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银  行  行  号：308173039138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你公司缴纳罚款后，应将缴款凭证报送我分局备案。逾期不缴纳罚款的，我分局可以根据《中华人民共和国行政处罚法》第七十二条第一项规定每日按罚款数额的3%加处罚款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三、申请复议或者提起诉讼的途径和期限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如不服本处罚决定，可在接到决定书之日起六十日内向</w:t>
      </w:r>
      <w:r>
        <w:rPr>
          <w:rFonts w:hint="eastAsia" w:ascii="仿宋" w:hAnsi="仿宋" w:eastAsia="仿宋" w:cs="仿宋"/>
          <w:sz w:val="28"/>
          <w:szCs w:val="28"/>
          <w:u w:val="none"/>
        </w:rPr>
        <w:t>吕梁市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生态环境</w:t>
      </w:r>
      <w:r>
        <w:rPr>
          <w:rFonts w:hint="eastAsia" w:ascii="仿宋" w:hAnsi="仿宋" w:eastAsia="仿宋" w:cs="仿宋"/>
          <w:sz w:val="28"/>
          <w:szCs w:val="28"/>
        </w:rPr>
        <w:t>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文水分局</w:t>
      </w:r>
      <w:r>
        <w:rPr>
          <w:rFonts w:hint="eastAsia" w:ascii="仿宋" w:hAnsi="仿宋" w:eastAsia="仿宋" w:cs="仿宋"/>
          <w:sz w:val="28"/>
          <w:szCs w:val="28"/>
        </w:rPr>
        <w:t>或者向</w:t>
      </w:r>
      <w:r>
        <w:rPr>
          <w:rFonts w:hint="eastAsia" w:ascii="仿宋" w:hAnsi="仿宋" w:eastAsia="仿宋" w:cs="仿宋"/>
          <w:sz w:val="28"/>
          <w:szCs w:val="28"/>
          <w:u w:val="none"/>
        </w:rPr>
        <w:t>文水县</w:t>
      </w:r>
      <w:r>
        <w:rPr>
          <w:rFonts w:hint="eastAsia" w:ascii="仿宋" w:hAnsi="仿宋" w:eastAsia="仿宋" w:cs="仿宋"/>
          <w:sz w:val="28"/>
          <w:szCs w:val="28"/>
        </w:rPr>
        <w:t>人民政府申请复议，也可在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六个月</w:t>
      </w:r>
      <w:r>
        <w:rPr>
          <w:rFonts w:hint="eastAsia" w:ascii="仿宋" w:hAnsi="仿宋" w:eastAsia="仿宋" w:cs="仿宋"/>
          <w:sz w:val="28"/>
          <w:szCs w:val="28"/>
        </w:rPr>
        <w:t>内直接向</w:t>
      </w:r>
      <w:r>
        <w:rPr>
          <w:rFonts w:hint="eastAsia" w:ascii="仿宋" w:hAnsi="仿宋" w:eastAsia="仿宋" w:cs="仿宋"/>
          <w:sz w:val="28"/>
          <w:szCs w:val="28"/>
          <w:u w:val="none"/>
        </w:rPr>
        <w:t>文水县</w:t>
      </w:r>
      <w:r>
        <w:rPr>
          <w:rFonts w:hint="eastAsia" w:ascii="仿宋" w:hAnsi="仿宋" w:eastAsia="仿宋" w:cs="仿宋"/>
          <w:sz w:val="28"/>
          <w:szCs w:val="28"/>
        </w:rPr>
        <w:t>人民法院起诉。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申请行政复议或者提起行政诉讼，不停止行政处罚决定的执行。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逾期不申请复议，也不向人民法院起诉，又不履行本处罚决定的，我局将依法申请人民法院强制执行。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/>
          <w:sz w:val="28"/>
          <w:szCs w:val="22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2"/>
          <w:lang w:val="en-US" w:eastAsia="zh-CN"/>
        </w:rPr>
        <w:t xml:space="preserve">联 系 人：胡文杰            电    话： 3012255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/>
          <w:sz w:val="28"/>
          <w:szCs w:val="22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2"/>
          <w:lang w:val="en-US" w:eastAsia="zh-CN"/>
        </w:rPr>
        <w:t xml:space="preserve">地    址：文水县城狄青大街   邮政编码：  032100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620" w:firstLineChars="165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620" w:firstLineChars="165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620" w:firstLineChars="165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620" w:firstLineChars="165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620" w:firstLineChars="16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吕梁市生态环境局文水分局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2021年10月18日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pStyle w:val="4"/>
        <w:rPr>
          <w:rFonts w:hint="eastAsia" w:ascii="仿宋_GB2312" w:hAnsi="仿宋_GB2312" w:eastAsia="仿宋_GB2312"/>
          <w:sz w:val="28"/>
        </w:rPr>
      </w:pPr>
    </w:p>
    <w:p>
      <w:pPr>
        <w:pStyle w:val="4"/>
      </w:pPr>
    </w:p>
    <w:sectPr>
      <w:pgSz w:w="11906" w:h="16838"/>
      <w:pgMar w:top="1327" w:right="1746" w:bottom="1327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244E3"/>
    <w:rsid w:val="01CE3651"/>
    <w:rsid w:val="02620864"/>
    <w:rsid w:val="02657101"/>
    <w:rsid w:val="041F71D0"/>
    <w:rsid w:val="04E10AA6"/>
    <w:rsid w:val="057172C8"/>
    <w:rsid w:val="05D1216E"/>
    <w:rsid w:val="068307EC"/>
    <w:rsid w:val="07F1670C"/>
    <w:rsid w:val="081554DB"/>
    <w:rsid w:val="08DA42A6"/>
    <w:rsid w:val="09693EA8"/>
    <w:rsid w:val="0A4C3F01"/>
    <w:rsid w:val="0AB57F49"/>
    <w:rsid w:val="0B5E5DD4"/>
    <w:rsid w:val="0C1A7400"/>
    <w:rsid w:val="0CEE268E"/>
    <w:rsid w:val="0D0C3563"/>
    <w:rsid w:val="0E3821F0"/>
    <w:rsid w:val="0F03538E"/>
    <w:rsid w:val="0FEA56F9"/>
    <w:rsid w:val="10046E81"/>
    <w:rsid w:val="13264798"/>
    <w:rsid w:val="13D94A57"/>
    <w:rsid w:val="13F54973"/>
    <w:rsid w:val="142D1EF1"/>
    <w:rsid w:val="152D7057"/>
    <w:rsid w:val="17AE0FBA"/>
    <w:rsid w:val="193E3AD0"/>
    <w:rsid w:val="1A312B77"/>
    <w:rsid w:val="1A861D66"/>
    <w:rsid w:val="1B7E285E"/>
    <w:rsid w:val="1BF93989"/>
    <w:rsid w:val="1C721935"/>
    <w:rsid w:val="1C9B7C5D"/>
    <w:rsid w:val="1DD46172"/>
    <w:rsid w:val="1E306CAF"/>
    <w:rsid w:val="1EDC19D9"/>
    <w:rsid w:val="1F95338C"/>
    <w:rsid w:val="2019625C"/>
    <w:rsid w:val="203804AF"/>
    <w:rsid w:val="21763699"/>
    <w:rsid w:val="22A07C03"/>
    <w:rsid w:val="231D05C5"/>
    <w:rsid w:val="249951D2"/>
    <w:rsid w:val="25BE4966"/>
    <w:rsid w:val="26AB062E"/>
    <w:rsid w:val="27673A52"/>
    <w:rsid w:val="27F42587"/>
    <w:rsid w:val="28E71733"/>
    <w:rsid w:val="29585DF4"/>
    <w:rsid w:val="2A8A5CDD"/>
    <w:rsid w:val="2BC21CD5"/>
    <w:rsid w:val="2C6A7896"/>
    <w:rsid w:val="2E3F6070"/>
    <w:rsid w:val="2E73680E"/>
    <w:rsid w:val="2E9134E1"/>
    <w:rsid w:val="2E9847F5"/>
    <w:rsid w:val="2EA8118D"/>
    <w:rsid w:val="2EB63CFD"/>
    <w:rsid w:val="2ED43A1D"/>
    <w:rsid w:val="31F70EA4"/>
    <w:rsid w:val="34051746"/>
    <w:rsid w:val="36E7127D"/>
    <w:rsid w:val="3B0554D7"/>
    <w:rsid w:val="3B072BB4"/>
    <w:rsid w:val="3B8A5ED7"/>
    <w:rsid w:val="3BA9671A"/>
    <w:rsid w:val="3BBA727A"/>
    <w:rsid w:val="3EB755AE"/>
    <w:rsid w:val="42235F71"/>
    <w:rsid w:val="446411B5"/>
    <w:rsid w:val="45AC3B4A"/>
    <w:rsid w:val="46CD0FB9"/>
    <w:rsid w:val="47043CF8"/>
    <w:rsid w:val="490B44AE"/>
    <w:rsid w:val="4AD801BC"/>
    <w:rsid w:val="4B645BA3"/>
    <w:rsid w:val="4CE02AD1"/>
    <w:rsid w:val="4CFC084E"/>
    <w:rsid w:val="4EA51293"/>
    <w:rsid w:val="4EDF03A1"/>
    <w:rsid w:val="501E11AC"/>
    <w:rsid w:val="507B6496"/>
    <w:rsid w:val="50BC5C9D"/>
    <w:rsid w:val="513B6F1B"/>
    <w:rsid w:val="53B964F5"/>
    <w:rsid w:val="54E43776"/>
    <w:rsid w:val="5518738F"/>
    <w:rsid w:val="557C28E1"/>
    <w:rsid w:val="5591420F"/>
    <w:rsid w:val="59BD7E1D"/>
    <w:rsid w:val="5AA4589E"/>
    <w:rsid w:val="5D23259C"/>
    <w:rsid w:val="5F191D08"/>
    <w:rsid w:val="5F8B0E35"/>
    <w:rsid w:val="60231597"/>
    <w:rsid w:val="61033166"/>
    <w:rsid w:val="61FA4D6F"/>
    <w:rsid w:val="62427B4C"/>
    <w:rsid w:val="650F6AF7"/>
    <w:rsid w:val="65690A87"/>
    <w:rsid w:val="65884E4A"/>
    <w:rsid w:val="659D49DC"/>
    <w:rsid w:val="662F75D1"/>
    <w:rsid w:val="663024B0"/>
    <w:rsid w:val="66B15896"/>
    <w:rsid w:val="675D7E29"/>
    <w:rsid w:val="67B97B3F"/>
    <w:rsid w:val="67F36473"/>
    <w:rsid w:val="67FF5AE5"/>
    <w:rsid w:val="68066B30"/>
    <w:rsid w:val="68136AED"/>
    <w:rsid w:val="6A0C1B9A"/>
    <w:rsid w:val="6A9C1AC1"/>
    <w:rsid w:val="6B8701F7"/>
    <w:rsid w:val="6BDC0D2B"/>
    <w:rsid w:val="6CB73472"/>
    <w:rsid w:val="6D545893"/>
    <w:rsid w:val="6E76523B"/>
    <w:rsid w:val="721F7418"/>
    <w:rsid w:val="738A2B75"/>
    <w:rsid w:val="75E912AF"/>
    <w:rsid w:val="764A24BA"/>
    <w:rsid w:val="781003B2"/>
    <w:rsid w:val="782E7FB5"/>
    <w:rsid w:val="788C6FEE"/>
    <w:rsid w:val="78A93982"/>
    <w:rsid w:val="78F63888"/>
    <w:rsid w:val="798864F0"/>
    <w:rsid w:val="7A60698A"/>
    <w:rsid w:val="7C96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qFormat/>
    <w:uiPriority w:val="0"/>
    <w:pPr>
      <w:spacing w:line="360" w:lineRule="auto"/>
      <w:ind w:left="420" w:leftChars="200" w:firstLine="640" w:firstLineChars="200"/>
      <w:jc w:val="both"/>
      <w:textAlignment w:val="baseline"/>
    </w:pPr>
    <w:rPr>
      <w:rFonts w:ascii="Calibri" w:hAnsi="宋体" w:eastAsia="仿宋" w:cs="Times New Roman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unhideWhenUsed/>
    <w:qFormat/>
    <w:uiPriority w:val="99"/>
    <w:pPr>
      <w:spacing w:after="120" w:afterLines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2021-04-22T12:29:00Z</cp:lastPrinted>
  <dcterms:modified xsi:type="dcterms:W3CDTF">2021-10-20T07:20:20Z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81457FAA4B5140AE9563C259A72B573D</vt:lpwstr>
  </property>
</Properties>
</file>