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7A95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吕梁野山坡食品有限责任公司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简介</w:t>
      </w:r>
    </w:p>
    <w:p w14:paraId="6627BD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吕梁野山坡食品有限责任公司（简称“吕梁野山坡”）是一家以沙棘、梨果、红枣等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蔬果产品综合研制、收购、生产、销售为主体的科技型民营企业，位于文水县开栅镇，于2001年7月成立。经过二十多年的不断创新和奋进，公司相继被评定为农业产业化国家重点龙头企业、国家林业重点龙头企业、山西省著名商标企业、山西省农业标准化示范区、高新技术企业等，相继取得HACCP质量体系认证、有机认证、美国FDA认证及2020年巴拿马万国博览会金奖、吕梁市985重点产业链链主企业等。</w:t>
      </w:r>
    </w:p>
    <w:p w14:paraId="4F7034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司目前拥有先进的生产流水线20条及深加工线2条，产品分为沙棘、蓝莓、梨汁、红枣、山楂、芒果等品类；原汁、饮料、油类、粉类等形态，共计300余种，年销售额突破2亿元，产品销售遍布全国各地，终端产品在山西省保持70%以上的市场覆盖率，产品已出口至美国、德国、加拿大、澳大利亚、日本、韩国、马来西亚。</w:t>
      </w:r>
    </w:p>
    <w:p w14:paraId="02D194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</w:rPr>
        <w:t>公司建有研发中心一所，同时设有国家级学会服务站、国家林业和草原局沙棘工程技术研究中心饮品研发部、山西省食品工业研究所合作开发基地、山西省林业科学研究院产学研联盟单位，中国农业大学教授工作站，与山西师范大学、山西大学等院校共建沙棘产业技术创新中心等。拥有实用新型专利3项、发明专利5项、外观专利14项，软件著作3项，版权设计11项，吕梁野山坡沙棘膏传统制作工艺被评为吕梁市非物质文化遗产。</w:t>
      </w:r>
    </w:p>
    <w:sectPr>
      <w:pgSz w:w="11906" w:h="16838"/>
      <w:pgMar w:top="2098" w:right="1474" w:bottom="1984" w:left="1587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642E04"/>
    <w:rsid w:val="243A0DAD"/>
    <w:rsid w:val="3B1E564C"/>
    <w:rsid w:val="3E8F30B2"/>
    <w:rsid w:val="448B2315"/>
    <w:rsid w:val="47642E04"/>
    <w:rsid w:val="47A45C40"/>
    <w:rsid w:val="4AA246B9"/>
    <w:rsid w:val="594828CF"/>
    <w:rsid w:val="5DE70964"/>
    <w:rsid w:val="6C1F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 Spacing_ad81b47b-6779-4c76-b471-79375858c8cb"/>
    <w:qFormat/>
    <w:uiPriority w:val="99"/>
    <w:pPr>
      <w:widowControl w:val="0"/>
      <w:ind w:firstLine="200" w:firstLineChars="200"/>
      <w:jc w:val="both"/>
    </w:pPr>
    <w:rPr>
      <w:rFonts w:ascii="Cambria" w:hAnsi="Cambria" w:eastAsia="宋体" w:cs="Times New Roman"/>
      <w:kern w:val="2"/>
      <w:sz w:val="24"/>
      <w:szCs w:val="24"/>
      <w:lang w:val="en-US" w:eastAsia="zh-CN" w:bidi="ar-SA"/>
    </w:rPr>
  </w:style>
  <w:style w:type="paragraph" w:styleId="4">
    <w:name w:val="Body Text Indent"/>
    <w:basedOn w:val="1"/>
    <w:qFormat/>
    <w:uiPriority w:val="99"/>
    <w:pPr>
      <w:ind w:left="420" w:leftChars="200"/>
    </w:pPr>
    <w:rPr>
      <w:rFonts w:ascii="Calibri" w:hAnsi="Calibri" w:eastAsia="宋体" w:cs="Calibri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4"/>
    <w:qFormat/>
    <w:uiPriority w:val="99"/>
    <w:pPr>
      <w:widowControl/>
      <w:adjustRightInd w:val="0"/>
      <w:snapToGrid w:val="0"/>
      <w:spacing w:after="120"/>
      <w:ind w:firstLine="420" w:firstLineChars="200"/>
      <w:jc w:val="left"/>
    </w:pPr>
    <w:rPr>
      <w:rFonts w:ascii="Tahoma" w:hAnsi="Tahoma" w:eastAsia="微软雅黑" w:cs="Tahoma"/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928</Words>
  <Characters>1000</Characters>
  <Lines>0</Lines>
  <Paragraphs>0</Paragraphs>
  <TotalTime>1</TotalTime>
  <ScaleCrop>false</ScaleCrop>
  <LinksUpToDate>false</LinksUpToDate>
  <CharactersWithSpaces>1004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2026-07-30T08:13:00Z</dcterms:created>
  <dc:creator>秀</dc:creator>
  <cp:lastModifiedBy>咿呀</cp:lastModifiedBy>
  <dcterms:modified xsi:type="dcterms:W3CDTF">2026-08-13T08:15:42Z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5208265C48284E609070E314F916FAA4_13</vt:lpwstr>
  </property>
  <property fmtid="{D5CDD505-2E9C-101B-9397-08002B2CF9AE}" pid="4" name="KSOTemplateDocerSaveRecord">
    <vt:lpwstr>eyJoZGlkIjoiZWQxMjdhODU0YzcxOTM3NzRlZGI4ZmYzYTgyYWRkNjYiLCJ1c2VySWQiOiI0ODg3OTE0MTMifQ==</vt:lpwstr>
  </property>
</Properties>
</file>