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</w:p>
    <w:p w14:paraId="18EE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本次检验项目</w:t>
      </w:r>
    </w:p>
    <w:p w14:paraId="6DAF7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</w:pPr>
    </w:p>
    <w:p w14:paraId="08A1A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zh-CN"/>
        </w:rPr>
        <w:t>一、汽油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zh-CN"/>
        </w:rPr>
        <w:t>柴油</w:t>
      </w:r>
    </w:p>
    <w:p w14:paraId="52A7C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lang w:val="zh-CN"/>
        </w:rPr>
        <w:t>汽油</w:t>
      </w:r>
    </w:p>
    <w:p w14:paraId="035A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1.抽检依据：GB 17930-2016  </w:t>
      </w:r>
    </w:p>
    <w:p w14:paraId="0C7E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检验项目：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密度、硫含量、氧含量、甲醇含量、苯含量、芳烃含量、烯烃含量、机械杂质及水分、水溶性酸或碱等9项指标。</w:t>
      </w:r>
    </w:p>
    <w:p w14:paraId="76BF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lang w:val="zh-CN"/>
        </w:rPr>
        <w:t>柴油</w:t>
      </w:r>
    </w:p>
    <w:p w14:paraId="397E3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1.抽检依据：GB 19147-2016</w:t>
      </w:r>
    </w:p>
    <w:p w14:paraId="08C88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2.检验项目：密度、闪点、硫含量、运动黏度、水含量、铜片腐蚀等6项指标。</w:t>
      </w:r>
    </w:p>
    <w:p w14:paraId="6ED9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二、农用地膜</w:t>
      </w:r>
    </w:p>
    <w:p w14:paraId="2FC7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（一）福瑞祥牌聚乙烯薄膜</w:t>
      </w:r>
    </w:p>
    <w:p w14:paraId="47396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1.抽检依据：GB 13735-2017</w:t>
      </w:r>
    </w:p>
    <w:p w14:paraId="1C846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2.检验项目：标称厚度、厚度偏差、宽度极限偏差、外观、拉伸负荷、断裂标称应变、直角撕裂负荷等7项指标。</w:t>
      </w:r>
    </w:p>
    <w:p w14:paraId="257E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三、液化石油气调压器</w:t>
      </w:r>
    </w:p>
    <w:p w14:paraId="2AD9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（一）梦涛牌瓶装液化石油气调压器</w:t>
      </w:r>
    </w:p>
    <w:p w14:paraId="1D7E4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1.抽检依据：GB 35844-2018</w:t>
      </w:r>
    </w:p>
    <w:p w14:paraId="5019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2.检验项目：气密性、关闭压力、出口压力、手轮外径、手轮宽度、过流切断安全装置等6项指标。</w:t>
      </w:r>
    </w:p>
    <w:p w14:paraId="2D52E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四、电线电缆</w:t>
      </w:r>
    </w:p>
    <w:p w14:paraId="59EA1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  <w:t>（一）中尙牌铜芯聚氯乙烯绝缘护软套电线</w:t>
      </w:r>
    </w:p>
    <w:p w14:paraId="5BB47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jc w:val="both"/>
        <w:textAlignment w:val="auto"/>
        <w:rPr>
          <w:rFonts w:hint="default" w:ascii="仿宋" w:hAnsi="仿宋" w:eastAsia="仿宋" w:cs="仿宋"/>
          <w:color w:val="5B9BD5" w:themeColor="accent1"/>
          <w:sz w:val="32"/>
          <w:szCs w:val="32"/>
          <w:highlight w:val="none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1.抽检依据：JB/T 8734.3-2016、JB/T 8734.1-2016</w:t>
      </w:r>
    </w:p>
    <w:p w14:paraId="583B1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导体电阻（20°C）、绝缘厚度平均值、绝缘最薄点厚度、外形尺寸、绝缘老化前抗张强度、绝缘老化前断裂伸长率、护套老化前抗张强度、护套老化前断裂伸长率等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9项指标。</w:t>
      </w:r>
    </w:p>
    <w:p w14:paraId="37441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五、食品相关产品</w:t>
      </w:r>
    </w:p>
    <w:p w14:paraId="03E06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组合式防伪瓶盖、聚酯（PET）无汽饮料瓶</w:t>
      </w:r>
    </w:p>
    <w:p w14:paraId="1829D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1.抽检依据：GB 4806.7-2023</w:t>
      </w:r>
    </w:p>
    <w:p w14:paraId="6F612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感官要求、总迁移量、高锰酸钾消耗量、重金属（以Pb计）、脱色试验等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5项指标。</w:t>
      </w:r>
    </w:p>
    <w:p w14:paraId="0FC81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  <w:t>（二）饼托</w:t>
      </w:r>
    </w:p>
    <w:p w14:paraId="2E340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抽检依据：GB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18006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>-20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19</w:t>
      </w:r>
    </w:p>
    <w:p w14:paraId="27D06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>检验项目：异嗅、外观、结构、容积偏差、负重性能、跌落性能、盖体对折性能、耐热水、耐热油、漏水性等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>项指标。</w:t>
      </w:r>
    </w:p>
    <w:p w14:paraId="1CFFC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六、建筑装饰装修材料</w:t>
      </w:r>
    </w:p>
    <w:p w14:paraId="0C7A6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  <w:t>（一）金属面岩棉夹心板</w:t>
      </w:r>
    </w:p>
    <w:p w14:paraId="7DD20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1.抽检依据：GB/T 23932-2009</w:t>
      </w:r>
    </w:p>
    <w:p w14:paraId="396A0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外观质量、剥离性能、芯材导热系数、芯材密度等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4项指标。</w:t>
      </w:r>
    </w:p>
    <w:p w14:paraId="37B38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七、消防产品</w:t>
      </w:r>
    </w:p>
    <w:p w14:paraId="59D4E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（一）君峰牌手提式干粉灭火器</w:t>
      </w:r>
    </w:p>
    <w:p w14:paraId="448E8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1.抽检依据：GB 4351-2023</w:t>
      </w:r>
    </w:p>
    <w:p w14:paraId="4D164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2.检验项目：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瓶体底部结构、瓶体充装口内径、提把与上封头间距、充装要求、提压把的长度、灭火剂、瓶体标志等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7项指标。</w:t>
      </w:r>
    </w:p>
    <w:p w14:paraId="01B31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八、水泥</w:t>
      </w:r>
    </w:p>
    <w:p w14:paraId="664A7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  <w:t>（一）胡兰牌普通硅酸盐水泥</w:t>
      </w:r>
    </w:p>
    <w:p w14:paraId="5F3CC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1.抽检依据：GB 175-2023</w:t>
      </w:r>
    </w:p>
    <w:p w14:paraId="0E74B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2.检验项目：抗折强度（3d）、抗压强度（3d）、细度、安定性、烧失量、氯离子、三氧化硫等7项指标。</w:t>
      </w:r>
    </w:p>
    <w:p w14:paraId="272EF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九、车用尿素</w:t>
      </w:r>
    </w:p>
    <w:p w14:paraId="4FA5F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  <w:t>（一）亚特兰牌车用尿素溶液</w:t>
      </w:r>
    </w:p>
    <w:p w14:paraId="114DC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1.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抽检依据：GB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29518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>-20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13</w:t>
      </w:r>
    </w:p>
    <w:p w14:paraId="09924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>检验项目：尿素含量、密度、折光率、碱度、缩二脲、醛类等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  <w:t>项指标。</w:t>
      </w:r>
    </w:p>
    <w:p w14:paraId="41C66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十、天然气</w:t>
      </w:r>
    </w:p>
    <w:p w14:paraId="5E43D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1.抽检依据：GB 17820-2018</w:t>
      </w:r>
    </w:p>
    <w:p w14:paraId="10FCA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2.检验项目：高位发热量、总硫、二氧化碳摩尔分数等3项指标。</w:t>
      </w:r>
    </w:p>
    <w:p w14:paraId="3049A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十一、儿童服装</w:t>
      </w:r>
    </w:p>
    <w:p w14:paraId="59309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lang w:val="en-US" w:eastAsia="zh-CN"/>
        </w:rPr>
        <w:t>（一）精梳棉女童内裤、三树乐园牌双层莱卡磨毛背心</w:t>
      </w:r>
    </w:p>
    <w:p w14:paraId="13C2E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1.抽检依据：FZ/T 73025-2019、GB 31701-2015</w:t>
      </w:r>
    </w:p>
    <w:p w14:paraId="5B853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2.检验项目：高位发热量、总硫、二氧化碳摩尔分数纤维含量、甲醛含量、pH值、异味、耐水色牢度、耐汗渍色牢度、耐皂洗色牢度、耐干摩擦色牢度、耐湿摩擦色牢度、金属针等10项指标。</w:t>
      </w:r>
    </w:p>
    <w:p w14:paraId="3163A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84A5F3-ADAE-46E2-B5A5-4C21234E3B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EE02AE-40E5-4337-BBE0-54D546521D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848B63-77D9-4569-A7A0-394D57A409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1138B6-A00F-4744-B162-8A35C22FC0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N2FmN2I2ZWE2MWI0MDZmYjUxYzA5MWUzYzdjZWEifQ=="/>
  </w:docVars>
  <w:rsids>
    <w:rsidRoot w:val="00000000"/>
    <w:rsid w:val="00A73DFD"/>
    <w:rsid w:val="00C55BD2"/>
    <w:rsid w:val="06335DAF"/>
    <w:rsid w:val="08C94FF8"/>
    <w:rsid w:val="0A547CC4"/>
    <w:rsid w:val="0A8C576F"/>
    <w:rsid w:val="112673DF"/>
    <w:rsid w:val="12EC0DC7"/>
    <w:rsid w:val="16514F74"/>
    <w:rsid w:val="1B327BE8"/>
    <w:rsid w:val="21A5103C"/>
    <w:rsid w:val="279C010A"/>
    <w:rsid w:val="28EE2036"/>
    <w:rsid w:val="2B5D4FA2"/>
    <w:rsid w:val="2B83136E"/>
    <w:rsid w:val="2F805A94"/>
    <w:rsid w:val="31F32A82"/>
    <w:rsid w:val="330E04D1"/>
    <w:rsid w:val="34DD1405"/>
    <w:rsid w:val="36607834"/>
    <w:rsid w:val="39646937"/>
    <w:rsid w:val="3F1E3F6B"/>
    <w:rsid w:val="44F17763"/>
    <w:rsid w:val="45647867"/>
    <w:rsid w:val="49BF64A3"/>
    <w:rsid w:val="4EAE6A91"/>
    <w:rsid w:val="56245862"/>
    <w:rsid w:val="5B910F4C"/>
    <w:rsid w:val="5DCB48EE"/>
    <w:rsid w:val="60073F6C"/>
    <w:rsid w:val="62343CAF"/>
    <w:rsid w:val="62CD51E9"/>
    <w:rsid w:val="65A436DE"/>
    <w:rsid w:val="664B1236"/>
    <w:rsid w:val="688361CB"/>
    <w:rsid w:val="6C042FCD"/>
    <w:rsid w:val="6C06683B"/>
    <w:rsid w:val="6F0E4A7F"/>
    <w:rsid w:val="6FAC1EC7"/>
    <w:rsid w:val="6FBB1098"/>
    <w:rsid w:val="70644890"/>
    <w:rsid w:val="72012BEC"/>
    <w:rsid w:val="78405865"/>
    <w:rsid w:val="78DB67DC"/>
    <w:rsid w:val="7C0E27B4"/>
    <w:rsid w:val="7E374B21"/>
    <w:rsid w:val="7FDC0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41"/>
    <w:basedOn w:val="3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71"/>
    <w:basedOn w:val="3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1195</Characters>
  <Lines>0</Lines>
  <Paragraphs>0</Paragraphs>
  <TotalTime>8</TotalTime>
  <ScaleCrop>false</ScaleCrop>
  <LinksUpToDate>false</LinksUpToDate>
  <CharactersWithSpaces>1243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What</cp:lastModifiedBy>
  <cp:lastPrinted>2026-03-25T09:03:34Z</cp:lastPrinted>
  <dcterms:modified xsi:type="dcterms:W3CDTF">2026-03-25T09:04:54Z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37CC5224CE40476BAD82F227B7D017C5_13</vt:lpwstr>
  </property>
  <property fmtid="{D5CDD505-2E9C-101B-9397-08002B2CF9AE}" pid="4" name="KSOTemplateDocerSaveRecord">
    <vt:lpwstr>eyJoZGlkIjoiNGVlN2FmN2I2ZWE2MWI0MDZmYjUxYzA5MWUzYzdjZWEiLCJ1c2VySWQiOiI2NzY2MTMzMzkifQ==</vt:lpwstr>
  </property>
</Properties>
</file>