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A6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省、市平台结合办理“高效办成一件事”清单</w:t>
      </w:r>
    </w:p>
    <w:p w14:paraId="419E89CC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（2026年5月）</w:t>
      </w:r>
    </w:p>
    <w:tbl>
      <w:tblPr>
        <w:tblStyle w:val="2"/>
        <w:tblW w:w="9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065"/>
        <w:gridCol w:w="1882"/>
        <w:gridCol w:w="1612"/>
      </w:tblGrid>
      <w:tr w14:paraId="204D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</w:t>
            </w:r>
          </w:p>
          <w:p w14:paraId="707E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名称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8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0F07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企业信息变更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企业变更登记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3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4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073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C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企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业印章刻制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5B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83A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F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基本账户变更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B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D33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税控设备变更发行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1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869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E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企业社会保险变更登记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6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01A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C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住房公积金企业缴存登记变更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D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1C9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8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水电气热网联合报装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6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通信报装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9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联通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公司</w:t>
            </w:r>
          </w:p>
          <w:p w14:paraId="5C77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供电公司、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供热公司、供水公司、供气公司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52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B70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1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供电报装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9C7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2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3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供热报装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2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393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6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燃气报装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6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5DE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供水报装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9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DE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E1A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水电气热网接入外线工程联合审批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C3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398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3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7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企业注销登记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企业注销登记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  <w:p w14:paraId="6913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金融监管支局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B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471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A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8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税务注销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C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415F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企业社会保险注销登记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1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034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6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银行账户注销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9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F3B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E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企业印章注销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B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5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F94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9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  <w:p w14:paraId="2813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企业开办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A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企业设立登记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4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省、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A60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1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公章刻制备案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D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09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F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发票领用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2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D2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0B3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B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企业社会保险登记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8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5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284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4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企业医疗保险登记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5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41AC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C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住房公积金单位登记开户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C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72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  <w:p w14:paraId="6CB3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挖掘城市道路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9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砍伐、移植城市树木，迁移古树后备资源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7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B6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CF1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占用、挖掘城市道路审批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D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863A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7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临时占用城市绿化用地审批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6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0740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1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建设工程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含临时建设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4"/>
              </w:rPr>
              <w:t>规划许可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核发（含建设工程设计方案审查）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5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2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1DB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企业迁移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企业迁入申请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9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94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37B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E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9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企业迁出调档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3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DB1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9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1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企业变更登记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6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48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BB2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企业税务迁出申请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3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6F4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住房公积金迁移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F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3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8CF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迁出地企业社会保险注销登记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0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A32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F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迁入地企业社会保险登记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EC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BE9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个体工商户转为企业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个体工商户转型为企业变更登记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A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  <w:p w14:paraId="12678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税务局</w:t>
            </w:r>
          </w:p>
          <w:p w14:paraId="0DD0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人社局</w:t>
            </w:r>
          </w:p>
          <w:p w14:paraId="732A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公安局</w:t>
            </w:r>
          </w:p>
          <w:p w14:paraId="0AF0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公积金管理中心</w:t>
            </w:r>
          </w:p>
          <w:p w14:paraId="7D355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6982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清税信息核验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E300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企业印章刻制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4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4C6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个体工商户转型为企业医保信息开通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A9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F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住房公积金企业缴存登记或信</w:t>
            </w:r>
          </w:p>
          <w:p w14:paraId="1C0E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息变更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8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C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4F3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省高效办成一件事申请方式：登录山西省政务服务网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点击“立即办理”</w:t>
            </w:r>
          </w:p>
          <w:p w14:paraId="5B39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市高效办成一件事申请方式：登录文水县政务服务网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点击“文水县”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点击“在线办理”</w:t>
            </w:r>
          </w:p>
        </w:tc>
      </w:tr>
    </w:tbl>
    <w:p w14:paraId="30182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43EF6"/>
    <w:rsid w:val="7F1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1028</Characters>
  <Lines>0</Lines>
  <Paragraphs>0</Paragraphs>
  <TotalTime>0</TotalTime>
  <ScaleCrop>false</ScaleCrop>
  <LinksUpToDate>false</LinksUpToDate>
  <CharactersWithSpaces>1028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2026-05-26T08:07:00Z</dcterms:created>
  <dc:creator>Administrator</dc:creator>
  <cp:lastModifiedBy>A~ZJ</cp:lastModifiedBy>
  <dcterms:modified xsi:type="dcterms:W3CDTF">2026-05-26T08:13:08Z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eyJoZGlkIjoiODBmZWU5ODMzM2M5ZDgyYjEzYTM2YzI5NGQ3ODcyM2UiLCJ1c2VySWQiOiIzNzIxMDU4ODkifQ==</vt:lpwstr>
  </property>
  <property fmtid="{D5CDD505-2E9C-101B-9397-08002B2CF9AE}" pid="4" name="ICV">
    <vt:lpwstr>6394B1AEEC57464B87E71BA022898BBE_12</vt:lpwstr>
  </property>
</Properties>
</file>