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21"/>
        </w:tabs>
        <w:jc w:val="left"/>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rPr>
          <w:rFonts w:ascii="仿宋" w:hAnsi="仿宋" w:eastAsia="仿宋" w:cs="楷体_GB2312"/>
          <w:sz w:val="32"/>
          <w:szCs w:val="32"/>
        </w:rPr>
      </w:pPr>
    </w:p>
    <w:p>
      <w:pPr>
        <w:rPr>
          <w:rFonts w:ascii="仿宋" w:hAnsi="仿宋" w:eastAsia="仿宋" w:cs="楷体_GB2312"/>
          <w:sz w:val="32"/>
          <w:szCs w:val="32"/>
        </w:rPr>
      </w:pPr>
    </w:p>
    <w:p>
      <w:pPr>
        <w:ind w:firstLine="2240" w:firstLineChars="700"/>
        <w:rPr>
          <w:rFonts w:ascii="黑体" w:hAnsi="黑体" w:eastAsia="黑体" w:cs="黑体"/>
          <w:sz w:val="32"/>
          <w:szCs w:val="32"/>
        </w:rPr>
      </w:pPr>
      <w:r>
        <w:rPr>
          <w:rFonts w:hint="eastAsia" w:ascii="黑体" w:hAnsi="黑体" w:eastAsia="黑体" w:cs="黑体"/>
          <w:sz w:val="32"/>
          <w:szCs w:val="32"/>
        </w:rPr>
        <w:t>文开发行审环</w:t>
      </w:r>
      <w:r>
        <w:rPr>
          <w:rFonts w:hint="eastAsia" w:ascii="微软雅黑" w:hAnsi="微软雅黑" w:eastAsia="微软雅黑" w:cs="微软雅黑"/>
          <w:sz w:val="32"/>
          <w:szCs w:val="32"/>
        </w:rPr>
        <w:t>﹝</w:t>
      </w:r>
      <w:r>
        <w:rPr>
          <w:rFonts w:hint="eastAsia" w:ascii="黑体" w:hAnsi="黑体" w:eastAsia="黑体" w:cs="黑体"/>
          <w:sz w:val="32"/>
          <w:szCs w:val="32"/>
        </w:rPr>
        <w:t>2020</w:t>
      </w:r>
      <w:r>
        <w:rPr>
          <w:rFonts w:hint="eastAsia" w:ascii="微软雅黑" w:hAnsi="微软雅黑" w:eastAsia="微软雅黑" w:cs="微软雅黑"/>
          <w:sz w:val="32"/>
          <w:szCs w:val="32"/>
        </w:rPr>
        <w:t>﹞</w:t>
      </w:r>
      <w:r>
        <w:rPr>
          <w:rFonts w:hint="eastAsia" w:ascii="微软雅黑" w:hAnsi="微软雅黑" w:eastAsia="微软雅黑" w:cs="微软雅黑"/>
          <w:sz w:val="32"/>
          <w:szCs w:val="32"/>
          <w:lang w:val="en-US" w:eastAsia="zh-CN"/>
        </w:rPr>
        <w:t>11</w:t>
      </w:r>
      <w:r>
        <w:rPr>
          <w:rFonts w:hint="eastAsia" w:ascii="黑体" w:hAnsi="黑体" w:eastAsia="黑体" w:cs="黑体"/>
          <w:sz w:val="32"/>
          <w:szCs w:val="32"/>
        </w:rPr>
        <w:t>号</w:t>
      </w:r>
    </w:p>
    <w:p>
      <w:pPr>
        <w:ind w:firstLine="2240" w:firstLineChars="700"/>
        <w:rPr>
          <w:rFonts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山西文水经济开发区管理委员会</w:t>
      </w:r>
      <w:bookmarkStart w:id="0" w:name="_GoBack"/>
      <w:bookmarkEnd w:id="0"/>
    </w:p>
    <w:p>
      <w:pPr>
        <w:jc w:val="center"/>
        <w:rPr>
          <w:rFonts w:ascii="黑体" w:hAnsi="黑体" w:eastAsia="黑体" w:cs="黑体"/>
          <w:sz w:val="36"/>
          <w:szCs w:val="36"/>
        </w:rPr>
      </w:pPr>
      <w:r>
        <w:rPr>
          <w:rFonts w:hint="eastAsia" w:ascii="黑体" w:hAnsi="黑体" w:eastAsia="黑体" w:cs="黑体"/>
          <w:sz w:val="36"/>
          <w:szCs w:val="36"/>
        </w:rPr>
        <w:t>关于文水县</w:t>
      </w:r>
      <w:r>
        <w:rPr>
          <w:rFonts w:hint="eastAsia" w:ascii="黑体" w:hAnsi="黑体" w:eastAsia="黑体" w:cs="黑体"/>
          <w:sz w:val="36"/>
          <w:szCs w:val="36"/>
          <w:lang w:val="en-US" w:eastAsia="zh-CN"/>
        </w:rPr>
        <w:t>晋达物流</w:t>
      </w:r>
      <w:r>
        <w:rPr>
          <w:rFonts w:hint="eastAsia" w:ascii="黑体" w:hAnsi="黑体" w:eastAsia="黑体" w:cs="黑体"/>
          <w:sz w:val="36"/>
          <w:szCs w:val="36"/>
        </w:rPr>
        <w:t>有限公司</w:t>
      </w:r>
      <w:r>
        <w:rPr>
          <w:rFonts w:hint="eastAsia" w:ascii="黑体" w:hAnsi="黑体" w:eastAsia="黑体" w:cs="黑体"/>
          <w:sz w:val="36"/>
          <w:szCs w:val="36"/>
          <w:lang w:val="en-US" w:eastAsia="zh-CN"/>
        </w:rPr>
        <w:t>年储售10万吨电煤建设项目</w:t>
      </w:r>
      <w:r>
        <w:rPr>
          <w:rFonts w:hint="eastAsia" w:ascii="黑体" w:hAnsi="黑体" w:eastAsia="黑体" w:cs="黑体"/>
          <w:sz w:val="36"/>
          <w:szCs w:val="36"/>
        </w:rPr>
        <w:t>环境影响报告表的批复</w:t>
      </w:r>
    </w:p>
    <w:p>
      <w:pPr>
        <w:rPr>
          <w:rFonts w:ascii="宋体" w:hAnsi="宋体" w:cs="宋体"/>
          <w:sz w:val="30"/>
          <w:szCs w:val="30"/>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ascii="宋体" w:hAnsi="宋体" w:cs="宋体"/>
          <w:sz w:val="32"/>
          <w:szCs w:val="32"/>
        </w:rPr>
      </w:pPr>
      <w:r>
        <w:rPr>
          <w:rFonts w:hint="eastAsia" w:ascii="宋体" w:hAnsi="宋体" w:cs="宋体"/>
          <w:sz w:val="32"/>
          <w:szCs w:val="32"/>
        </w:rPr>
        <w:t>文水县</w:t>
      </w:r>
      <w:r>
        <w:rPr>
          <w:rFonts w:hint="eastAsia" w:ascii="宋体" w:hAnsi="宋体" w:cs="宋体"/>
          <w:sz w:val="32"/>
          <w:szCs w:val="32"/>
          <w:lang w:val="en-US" w:eastAsia="zh-CN"/>
        </w:rPr>
        <w:t>晋达物流</w:t>
      </w:r>
      <w:r>
        <w:rPr>
          <w:rFonts w:hint="eastAsia" w:ascii="宋体" w:hAnsi="宋体" w:cs="宋体"/>
          <w:sz w:val="32"/>
          <w:szCs w:val="32"/>
        </w:rPr>
        <w:t>有限公司：</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sz w:val="32"/>
          <w:szCs w:val="32"/>
        </w:rPr>
        <w:t>你公司报送的《文水县</w:t>
      </w:r>
      <w:r>
        <w:rPr>
          <w:rFonts w:hint="eastAsia" w:ascii="宋体" w:hAnsi="宋体" w:cs="宋体"/>
          <w:sz w:val="32"/>
          <w:szCs w:val="32"/>
          <w:lang w:val="en-US" w:eastAsia="zh-CN"/>
        </w:rPr>
        <w:t>晋达物流</w:t>
      </w:r>
      <w:r>
        <w:rPr>
          <w:rFonts w:hint="eastAsia" w:ascii="宋体" w:hAnsi="宋体" w:cs="宋体"/>
          <w:sz w:val="32"/>
          <w:szCs w:val="32"/>
        </w:rPr>
        <w:t>有限公司</w:t>
      </w:r>
      <w:r>
        <w:rPr>
          <w:rFonts w:hint="eastAsia" w:ascii="宋体" w:hAnsi="宋体" w:cs="宋体"/>
          <w:sz w:val="32"/>
          <w:szCs w:val="32"/>
          <w:lang w:val="en-US" w:eastAsia="zh-CN"/>
        </w:rPr>
        <w:t>年储售10万吨电煤建设项目</w:t>
      </w:r>
      <w:r>
        <w:rPr>
          <w:rFonts w:hint="eastAsia" w:ascii="宋体" w:hAnsi="宋体" w:cs="宋体"/>
          <w:sz w:val="32"/>
          <w:szCs w:val="32"/>
        </w:rPr>
        <w:t>环境影响报告表》(以下简称《报告表》)及该项目报批申请已收悉。依据《中华人民共和国环境保护法》、《中华人民共和国环境影响评价法》等相关法律法规之规定。我委组织行业专家、及相关部门审查完毕，结合专家审查意见，现批复如下：</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sz w:val="32"/>
          <w:szCs w:val="32"/>
        </w:rPr>
        <w:t>该项目位于山西文水经济开发区百金堡产业园，</w:t>
      </w:r>
      <w:r>
        <w:rPr>
          <w:rFonts w:hint="default" w:ascii="宋体" w:hAnsi="宋体" w:cs="宋体"/>
          <w:sz w:val="32"/>
          <w:szCs w:val="32"/>
        </w:rPr>
        <w:t>项目占地面积11333.39</w:t>
      </w:r>
      <w:r>
        <w:rPr>
          <w:rFonts w:hint="eastAsia" w:ascii="宋体" w:hAnsi="宋体" w:cs="宋体"/>
          <w:sz w:val="32"/>
          <w:szCs w:val="32"/>
          <w:lang w:val="en-US" w:eastAsia="zh-CN"/>
        </w:rPr>
        <w:t>㎡</w:t>
      </w:r>
      <w:r>
        <w:rPr>
          <w:rFonts w:hint="default" w:ascii="宋体" w:hAnsi="宋体" w:cs="宋体"/>
          <w:sz w:val="32"/>
          <w:szCs w:val="32"/>
        </w:rPr>
        <w:t>（约</w:t>
      </w:r>
      <w:r>
        <w:rPr>
          <w:rFonts w:hint="eastAsia" w:ascii="宋体" w:hAnsi="宋体" w:cs="宋体"/>
          <w:sz w:val="32"/>
          <w:szCs w:val="32"/>
          <w:lang w:val="en-US" w:eastAsia="zh-CN"/>
        </w:rPr>
        <w:t>17</w:t>
      </w:r>
      <w:r>
        <w:rPr>
          <w:rFonts w:hint="default" w:ascii="宋体" w:hAnsi="宋体" w:cs="宋体"/>
          <w:sz w:val="32"/>
          <w:szCs w:val="32"/>
        </w:rPr>
        <w:t>亩）</w:t>
      </w:r>
      <w:r>
        <w:rPr>
          <w:rFonts w:ascii="宋体" w:hAnsi="宋体" w:cs="宋体"/>
          <w:sz w:val="32"/>
          <w:szCs w:val="32"/>
        </w:rPr>
        <w:t>，</w:t>
      </w:r>
      <w:r>
        <w:rPr>
          <w:rFonts w:hint="eastAsia" w:ascii="宋体" w:hAnsi="宋体" w:cs="宋体"/>
          <w:sz w:val="32"/>
          <w:szCs w:val="32"/>
        </w:rPr>
        <w:t>项目总投资为</w:t>
      </w:r>
      <w:r>
        <w:rPr>
          <w:rFonts w:hint="eastAsia" w:ascii="宋体" w:hAnsi="宋体" w:cs="宋体"/>
          <w:sz w:val="32"/>
          <w:szCs w:val="32"/>
          <w:lang w:val="en-US" w:eastAsia="zh-CN"/>
        </w:rPr>
        <w:t>500</w:t>
      </w:r>
      <w:r>
        <w:rPr>
          <w:rFonts w:hint="eastAsia" w:ascii="宋体" w:hAnsi="宋体" w:cs="宋体"/>
          <w:sz w:val="32"/>
          <w:szCs w:val="32"/>
        </w:rPr>
        <w:t>万元（其中环保投资</w:t>
      </w:r>
      <w:r>
        <w:rPr>
          <w:rFonts w:hint="eastAsia" w:ascii="宋体" w:hAnsi="宋体" w:cs="宋体"/>
          <w:sz w:val="32"/>
          <w:szCs w:val="32"/>
          <w:lang w:val="en-US" w:eastAsia="zh-CN"/>
        </w:rPr>
        <w:t>46</w:t>
      </w:r>
      <w:r>
        <w:rPr>
          <w:rFonts w:hint="eastAsia" w:ascii="宋体" w:hAnsi="宋体" w:cs="宋体"/>
          <w:sz w:val="32"/>
          <w:szCs w:val="32"/>
        </w:rPr>
        <w:t>万元）</w:t>
      </w:r>
      <w:r>
        <w:rPr>
          <w:rFonts w:ascii="宋体" w:hAnsi="宋体" w:cs="宋体"/>
          <w:sz w:val="32"/>
          <w:szCs w:val="32"/>
        </w:rPr>
        <w:t>。</w:t>
      </w:r>
      <w:r>
        <w:rPr>
          <w:rFonts w:hint="eastAsia" w:ascii="宋体" w:hAnsi="宋体" w:cs="宋体"/>
          <w:sz w:val="32"/>
          <w:szCs w:val="32"/>
          <w:lang w:val="en-US" w:eastAsia="zh-CN"/>
        </w:rPr>
        <w:t>项目</w:t>
      </w:r>
      <w:r>
        <w:rPr>
          <w:rFonts w:hint="default" w:ascii="宋体" w:hAnsi="宋体" w:cs="宋体"/>
          <w:sz w:val="32"/>
          <w:szCs w:val="32"/>
        </w:rPr>
        <w:t>主要建设内容为新建</w:t>
      </w:r>
      <w:r>
        <w:rPr>
          <w:rFonts w:hint="eastAsia" w:ascii="宋体" w:hAnsi="宋体" w:cs="宋体"/>
          <w:sz w:val="32"/>
          <w:szCs w:val="32"/>
          <w:lang w:val="en-US" w:eastAsia="zh-CN"/>
        </w:rPr>
        <w:t>两</w:t>
      </w:r>
      <w:r>
        <w:rPr>
          <w:rFonts w:hint="default" w:ascii="宋体" w:hAnsi="宋体" w:cs="宋体"/>
          <w:sz w:val="32"/>
          <w:szCs w:val="32"/>
        </w:rPr>
        <w:t>座储煤棚</w:t>
      </w:r>
      <w:r>
        <w:rPr>
          <w:rFonts w:hint="eastAsia" w:ascii="宋体" w:hAnsi="宋体" w:cs="宋体"/>
          <w:sz w:val="32"/>
          <w:szCs w:val="32"/>
          <w:lang w:eastAsia="zh-CN"/>
        </w:rPr>
        <w:t>（</w:t>
      </w:r>
      <w:r>
        <w:rPr>
          <w:rFonts w:hint="eastAsia" w:ascii="宋体" w:hAnsi="宋体" w:cs="宋体"/>
          <w:sz w:val="32"/>
          <w:szCs w:val="32"/>
          <w:lang w:val="en-US" w:eastAsia="zh-CN"/>
        </w:rPr>
        <w:t>1座中煤棚、1座煤泥棚</w:t>
      </w:r>
      <w:r>
        <w:rPr>
          <w:rFonts w:hint="eastAsia" w:ascii="宋体" w:hAnsi="宋体" w:cs="宋体"/>
          <w:sz w:val="32"/>
          <w:szCs w:val="32"/>
          <w:lang w:eastAsia="zh-CN"/>
        </w:rPr>
        <w:t>），</w:t>
      </w:r>
      <w:r>
        <w:rPr>
          <w:rFonts w:hint="eastAsia" w:ascii="宋体" w:hAnsi="宋体" w:cs="宋体"/>
          <w:sz w:val="32"/>
          <w:szCs w:val="32"/>
          <w:lang w:val="en-US" w:eastAsia="zh-CN"/>
        </w:rPr>
        <w:t>一座洗车平台，一座初期雨水收集池同时配套环保设施等，办公区、磅房及地磅拟依托厂区现有</w:t>
      </w:r>
      <w:r>
        <w:rPr>
          <w:rFonts w:hint="default" w:ascii="宋体" w:hAnsi="宋体" w:cs="宋体"/>
          <w:sz w:val="32"/>
          <w:szCs w:val="32"/>
        </w:rPr>
        <w:t>。</w:t>
      </w:r>
      <w:r>
        <w:rPr>
          <w:rFonts w:hint="eastAsia" w:ascii="宋体" w:hAnsi="宋体" w:cs="宋体"/>
          <w:sz w:val="32"/>
          <w:szCs w:val="32"/>
          <w:lang w:eastAsia="zh-CN"/>
        </w:rPr>
        <w:t>（</w:t>
      </w:r>
      <w:r>
        <w:rPr>
          <w:rFonts w:hint="default" w:ascii="宋体" w:hAnsi="宋体" w:cs="宋体"/>
          <w:sz w:val="32"/>
          <w:szCs w:val="32"/>
        </w:rPr>
        <w:t>需要说明的是，项目不设破碎筛分工序及配煤工序</w:t>
      </w:r>
      <w:r>
        <w:rPr>
          <w:rFonts w:hint="eastAsia" w:ascii="宋体" w:hAnsi="宋体" w:cs="宋体"/>
          <w:sz w:val="32"/>
          <w:szCs w:val="32"/>
          <w:lang w:eastAsia="zh-CN"/>
        </w:rPr>
        <w:t>）</w:t>
      </w:r>
      <w:r>
        <w:rPr>
          <w:rFonts w:hint="default" w:ascii="宋体" w:hAnsi="宋体" w:cs="宋体"/>
          <w:sz w:val="32"/>
          <w:szCs w:val="32"/>
        </w:rPr>
        <w:t>。</w:t>
      </w:r>
      <w:r>
        <w:rPr>
          <w:rFonts w:ascii="宋体" w:hAnsi="宋体" w:cs="宋体"/>
          <w:sz w:val="32"/>
          <w:szCs w:val="32"/>
        </w:rPr>
        <w:t>在全面落实环境影响报告表提出的各项污染防治措施，污染物做到达标排放的前提下，我委原则同意你公司按照《报告表》所列建设项目性质、规模、地点、采用的生产工艺和拟采取的环境保护措施进行建设。</w:t>
      </w:r>
    </w:p>
    <w:p>
      <w:pPr>
        <w:keepNext w:val="0"/>
        <w:keepLines w:val="0"/>
        <w:pageBreakBefore w:val="0"/>
        <w:widowControl w:val="0"/>
        <w:numPr>
          <w:ilvl w:val="0"/>
          <w:numId w:val="1"/>
        </w:numPr>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sz w:val="32"/>
          <w:szCs w:val="32"/>
        </w:rPr>
        <w:t>本项目建设和运营管理中，必须对照《报告表》逐一落实各项环保措施，同时重点做好以下工作:</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sz w:val="32"/>
          <w:szCs w:val="32"/>
        </w:rPr>
        <w:t>1、强化各类生产废气的收集处理，落实大气污染防治措施。</w:t>
      </w:r>
      <w:r>
        <w:rPr>
          <w:rFonts w:hint="eastAsia" w:ascii="宋体" w:hAnsi="宋体" w:cs="宋体"/>
          <w:sz w:val="32"/>
          <w:szCs w:val="32"/>
          <w:lang w:val="en-US" w:eastAsia="zh-CN"/>
        </w:rPr>
        <w:t>本</w:t>
      </w:r>
      <w:r>
        <w:rPr>
          <w:rFonts w:hint="eastAsia" w:ascii="宋体" w:hAnsi="宋体" w:cs="宋体"/>
          <w:sz w:val="32"/>
          <w:szCs w:val="32"/>
        </w:rPr>
        <w:t>项目废气主要有道路运输扬尘、煤炭装卸及堆放扬尘</w:t>
      </w:r>
      <w:r>
        <w:rPr>
          <w:rFonts w:hint="eastAsia" w:ascii="宋体" w:hAnsi="宋体" w:cs="宋体"/>
          <w:sz w:val="32"/>
          <w:szCs w:val="32"/>
          <w:lang w:eastAsia="zh-CN"/>
        </w:rPr>
        <w:t>。</w:t>
      </w:r>
      <w:r>
        <w:rPr>
          <w:rFonts w:hint="eastAsia" w:ascii="宋体" w:hAnsi="宋体" w:cs="宋体"/>
          <w:sz w:val="32"/>
          <w:szCs w:val="32"/>
          <w:lang w:val="en-US" w:eastAsia="zh-CN"/>
        </w:rPr>
        <w:t>项目单位需</w:t>
      </w:r>
      <w:r>
        <w:rPr>
          <w:rFonts w:hint="eastAsia" w:ascii="宋体" w:hAnsi="宋体" w:cs="宋体"/>
          <w:sz w:val="32"/>
          <w:szCs w:val="32"/>
        </w:rPr>
        <w:t>对厂区内地面进行硬化</w:t>
      </w:r>
      <w:r>
        <w:rPr>
          <w:rFonts w:hint="eastAsia" w:ascii="宋体" w:hAnsi="宋体" w:cs="宋体"/>
          <w:sz w:val="32"/>
          <w:szCs w:val="32"/>
          <w:lang w:eastAsia="zh-CN"/>
        </w:rPr>
        <w:t>，</w:t>
      </w:r>
      <w:r>
        <w:rPr>
          <w:rFonts w:hint="eastAsia" w:ascii="宋体" w:hAnsi="宋体" w:cs="宋体"/>
          <w:sz w:val="32"/>
          <w:szCs w:val="32"/>
          <w:lang w:val="en-US" w:eastAsia="zh-CN"/>
        </w:rPr>
        <w:t>并派专人</w:t>
      </w:r>
      <w:r>
        <w:rPr>
          <w:rFonts w:hint="eastAsia" w:ascii="宋体" w:hAnsi="宋体" w:cs="宋体"/>
          <w:sz w:val="32"/>
          <w:szCs w:val="32"/>
        </w:rPr>
        <w:t>进行</w:t>
      </w:r>
      <w:r>
        <w:rPr>
          <w:rFonts w:hint="eastAsia" w:ascii="宋体" w:hAnsi="宋体" w:cs="宋体"/>
          <w:sz w:val="32"/>
          <w:szCs w:val="32"/>
          <w:lang w:val="en-US" w:eastAsia="zh-CN"/>
        </w:rPr>
        <w:t>定期</w:t>
      </w:r>
      <w:r>
        <w:rPr>
          <w:rFonts w:hint="eastAsia" w:ascii="宋体" w:hAnsi="宋体" w:cs="宋体"/>
          <w:sz w:val="32"/>
          <w:szCs w:val="32"/>
        </w:rPr>
        <w:t>清扫、洒水，以减少道路扬尘；建设全封闭式彩钢结构储煤棚，在</w:t>
      </w:r>
      <w:r>
        <w:rPr>
          <w:rFonts w:hint="eastAsia" w:ascii="宋体" w:hAnsi="宋体" w:cs="宋体"/>
          <w:sz w:val="32"/>
          <w:szCs w:val="32"/>
          <w:lang w:val="en-US" w:eastAsia="zh-CN"/>
        </w:rPr>
        <w:t>储煤棚内设置顶部喷雾洒水装置</w:t>
      </w:r>
      <w:r>
        <w:rPr>
          <w:rFonts w:hint="eastAsia" w:ascii="宋体" w:hAnsi="宋体" w:cs="宋体"/>
          <w:sz w:val="32"/>
          <w:szCs w:val="32"/>
        </w:rPr>
        <w:t>，喷头数量保证喷洒覆盖率100%，</w:t>
      </w:r>
      <w:r>
        <w:rPr>
          <w:rFonts w:hint="eastAsia" w:ascii="宋体" w:hAnsi="宋体" w:cs="宋体"/>
          <w:sz w:val="32"/>
          <w:szCs w:val="32"/>
          <w:lang w:val="en-US" w:eastAsia="zh-CN"/>
        </w:rPr>
        <w:t>定期对煤棚进行喷雾洒水，装卸点设施雾化抑尘装置，每次进行煤装卸作业时均需对装卸点喷雾洒水，持续时长为装卸作业时长</w:t>
      </w:r>
      <w:r>
        <w:rPr>
          <w:rFonts w:hint="eastAsia" w:ascii="宋体" w:hAnsi="宋体" w:cs="宋体"/>
          <w:sz w:val="32"/>
          <w:szCs w:val="32"/>
        </w:rPr>
        <w:t>；同时对运输车辆采用篷布进行覆盖，车辆出厂前进行</w:t>
      </w:r>
      <w:r>
        <w:rPr>
          <w:rFonts w:hint="eastAsia" w:ascii="宋体" w:hAnsi="宋体" w:cs="宋体"/>
          <w:sz w:val="32"/>
          <w:szCs w:val="32"/>
          <w:lang w:val="en-US" w:eastAsia="zh-CN"/>
        </w:rPr>
        <w:t>需</w:t>
      </w:r>
      <w:r>
        <w:rPr>
          <w:rFonts w:hint="eastAsia" w:ascii="宋体" w:hAnsi="宋体" w:cs="宋体"/>
          <w:sz w:val="32"/>
          <w:szCs w:val="32"/>
        </w:rPr>
        <w:t>冲洗，降低粉尘浓度。</w:t>
      </w:r>
      <w:r>
        <w:rPr>
          <w:rFonts w:hint="eastAsia" w:ascii="宋体" w:hAnsi="宋体" w:cs="宋体"/>
          <w:sz w:val="32"/>
          <w:szCs w:val="32"/>
          <w:lang w:val="en-US" w:eastAsia="zh-CN"/>
        </w:rPr>
        <w:t>通过以上措施确保大气污染排放满足</w:t>
      </w:r>
      <w:r>
        <w:rPr>
          <w:rFonts w:hint="eastAsia" w:ascii="宋体" w:hAnsi="宋体" w:cs="宋体"/>
          <w:sz w:val="32"/>
          <w:szCs w:val="32"/>
        </w:rPr>
        <w:t>《煤炭工业污染物排放标准》（GB20426-2006）表5：煤炭贮存场所、煤矸石堆置场颗粒物无组织排放浓度限值</w:t>
      </w:r>
      <w:r>
        <w:rPr>
          <w:rFonts w:hint="eastAsia" w:ascii="宋体" w:hAnsi="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color w:val="000000" w:themeColor="text1"/>
          <w:sz w:val="32"/>
          <w:szCs w:val="32"/>
          <w14:textFill>
            <w14:solidFill>
              <w14:schemeClr w14:val="tx1"/>
            </w14:solidFill>
          </w14:textFill>
        </w:rPr>
      </w:pPr>
      <w:r>
        <w:rPr>
          <w:rFonts w:hint="eastAsia" w:ascii="宋体" w:hAnsi="宋体" w:cs="宋体"/>
          <w:sz w:val="32"/>
          <w:szCs w:val="32"/>
        </w:rPr>
        <w:t>2、落实好噪声污染防治措施。</w:t>
      </w:r>
      <w:r>
        <w:rPr>
          <w:rFonts w:hint="eastAsia" w:ascii="宋体" w:hAnsi="宋体" w:cs="宋体"/>
          <w:sz w:val="32"/>
          <w:szCs w:val="32"/>
          <w:lang w:val="en-US" w:eastAsia="zh-CN"/>
        </w:rPr>
        <w:t>本</w:t>
      </w:r>
      <w:r>
        <w:rPr>
          <w:rFonts w:hint="eastAsia" w:ascii="宋体" w:hAnsi="宋体" w:cs="宋体"/>
          <w:sz w:val="32"/>
          <w:szCs w:val="32"/>
        </w:rPr>
        <w:t>项目噪声主要为</w:t>
      </w:r>
      <w:r>
        <w:rPr>
          <w:rFonts w:hint="eastAsia" w:ascii="宋体" w:hAnsi="宋体" w:cs="宋体"/>
          <w:sz w:val="32"/>
          <w:szCs w:val="32"/>
          <w:lang w:val="en-US" w:eastAsia="zh-CN"/>
        </w:rPr>
        <w:t>装载机</w:t>
      </w:r>
      <w:r>
        <w:rPr>
          <w:rFonts w:hint="eastAsia" w:ascii="宋体" w:hAnsi="宋体" w:cs="宋体"/>
          <w:sz w:val="32"/>
          <w:szCs w:val="32"/>
        </w:rPr>
        <w:t>及运输车辆等产生的噪声。</w:t>
      </w:r>
      <w:r>
        <w:rPr>
          <w:rFonts w:hint="eastAsia" w:ascii="宋体" w:hAnsi="宋体" w:cs="宋体"/>
          <w:sz w:val="32"/>
          <w:szCs w:val="32"/>
          <w:lang w:val="en-US" w:eastAsia="zh-CN"/>
        </w:rPr>
        <w:t>项目单位需</w:t>
      </w:r>
      <w:r>
        <w:rPr>
          <w:rFonts w:hint="eastAsia" w:ascii="宋体" w:hAnsi="宋体" w:cs="宋体"/>
          <w:sz w:val="32"/>
          <w:szCs w:val="32"/>
        </w:rPr>
        <w:t>加强管理，运输车辆及时保养，在通过村庄时禁鸣，降低运输噪声</w:t>
      </w:r>
      <w:r>
        <w:rPr>
          <w:rFonts w:hint="eastAsia" w:ascii="宋体" w:hAnsi="宋体" w:cs="宋体"/>
          <w:sz w:val="32"/>
          <w:szCs w:val="32"/>
          <w:lang w:eastAsia="zh-CN"/>
        </w:rPr>
        <w:t>；对设备加装减震垫，</w:t>
      </w:r>
      <w:r>
        <w:rPr>
          <w:rFonts w:hint="eastAsia" w:ascii="宋体" w:hAnsi="宋体" w:cs="宋体"/>
          <w:sz w:val="32"/>
          <w:szCs w:val="32"/>
        </w:rPr>
        <w:t>加强厂房隔声等设施。</w:t>
      </w:r>
      <w:r>
        <w:rPr>
          <w:rFonts w:hint="eastAsia" w:ascii="宋体" w:hAnsi="宋体" w:cs="宋体"/>
          <w:color w:val="000000" w:themeColor="text1"/>
          <w:sz w:val="32"/>
          <w:szCs w:val="32"/>
          <w14:textFill>
            <w14:solidFill>
              <w14:schemeClr w14:val="tx1"/>
            </w14:solidFill>
          </w14:textFill>
        </w:rPr>
        <w:t>通过以上措施，确保厂界噪声满足《工业企业厂界环境噪声排放标准》（GB12348-2008）中的2类标准要求，对周围环境影响较小。</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宋体" w:hAnsi="宋体" w:cs="宋体"/>
          <w:sz w:val="32"/>
          <w:szCs w:val="32"/>
        </w:rPr>
      </w:pPr>
      <w:r>
        <w:rPr>
          <w:rFonts w:hint="eastAsia" w:ascii="宋体" w:hAnsi="宋体" w:cs="宋体"/>
          <w:sz w:val="32"/>
          <w:szCs w:val="32"/>
        </w:rPr>
        <w:t>3、严格落实水污染防治措施。</w:t>
      </w:r>
      <w:r>
        <w:rPr>
          <w:rFonts w:hint="eastAsia" w:ascii="宋体" w:hAnsi="宋体" w:cs="宋体"/>
          <w:sz w:val="32"/>
          <w:szCs w:val="32"/>
          <w:lang w:val="en-US" w:eastAsia="zh-CN"/>
        </w:rPr>
        <w:t>本</w:t>
      </w:r>
      <w:r>
        <w:rPr>
          <w:rFonts w:hint="eastAsia" w:ascii="宋体" w:hAnsi="宋体" w:cs="宋体"/>
          <w:sz w:val="32"/>
          <w:szCs w:val="32"/>
        </w:rPr>
        <w:t>项目产生的废水主要是办公废水、洗车废水、淋控废水及收集的雨水</w:t>
      </w:r>
      <w:r>
        <w:rPr>
          <w:rFonts w:hint="eastAsia" w:ascii="宋体" w:hAnsi="宋体" w:cs="宋体"/>
          <w:sz w:val="32"/>
          <w:szCs w:val="32"/>
          <w:lang w:eastAsia="zh-CN"/>
        </w:rPr>
        <w:t>。</w:t>
      </w:r>
      <w:r>
        <w:rPr>
          <w:rFonts w:hint="eastAsia" w:ascii="宋体" w:hAnsi="宋体" w:cs="宋体"/>
          <w:sz w:val="32"/>
          <w:szCs w:val="32"/>
        </w:rPr>
        <w:t>员工生活废水主要为盥洗废水，收集后排入旱厕，由当地农户定期清掏；厂区入口处设置1座洗车平台，并建设沉淀池用于沉淀洗车用水，将洗车废水经沉淀池沉淀后循环使用；在煤泥棚内设一座10m³淋控水收集池，淋控水经集水池收集沉淀后用于储煤棚洒水抑尘；在厂区东北角设一个初期雨水收集池，初期雨水收集池容积为150m³，初期雨水收集池拟分两格设置，一格为沉淀池，一格为澄清池，雨水经沉淀后回用于厂区道路洒水抑尘。通过以上措施确保无废水外排。</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sz w:val="32"/>
          <w:szCs w:val="32"/>
        </w:rPr>
        <w:t>4、按照分类收集和综合利用的原则，落实好固体废物处理处置。项目固废主要为办公生活垃圾；雨水收集池、洗车平台沉淀池、煤泥棚集水池沉淀的煤泥；废矿物油。</w:t>
      </w:r>
      <w:r>
        <w:rPr>
          <w:rFonts w:hint="eastAsia" w:ascii="宋体" w:hAnsi="宋体" w:cs="宋体"/>
          <w:sz w:val="32"/>
          <w:szCs w:val="32"/>
          <w:lang w:val="en-US" w:eastAsia="zh-CN"/>
        </w:rPr>
        <w:t>项目单位需</w:t>
      </w:r>
      <w:r>
        <w:rPr>
          <w:rFonts w:hint="eastAsia" w:ascii="宋体" w:hAnsi="宋体" w:cs="宋体"/>
          <w:sz w:val="32"/>
          <w:szCs w:val="32"/>
        </w:rPr>
        <w:t>采取的措施为：项目办公垃圾暂存在垃圾桶内，定期交由环卫部门负责处置；雨水收集池、洗车平台沉淀池、煤泥棚集水池沉淀的煤泥收集后全部作为产品外售</w:t>
      </w:r>
      <w:r>
        <w:rPr>
          <w:rFonts w:hint="eastAsia" w:ascii="宋体" w:hAnsi="宋体" w:cs="宋体"/>
          <w:sz w:val="32"/>
          <w:szCs w:val="32"/>
          <w:lang w:eastAsia="zh-CN"/>
        </w:rPr>
        <w:t>；</w:t>
      </w:r>
      <w:r>
        <w:rPr>
          <w:rFonts w:hint="eastAsia" w:ascii="宋体" w:hAnsi="宋体" w:cs="宋体"/>
          <w:sz w:val="32"/>
          <w:szCs w:val="32"/>
        </w:rPr>
        <w:t>废矿物油集中收集后暂存于危废暂存间，及时由有资质单位运走处置。通过以上措施确保一般工业固体废物排放满足《一般工业固体废物贮存、处置场污染控制标准》（GB18599-2001）及标准修改单（2013第[36]号）中的有关规定，危险废物排放满足《危险废物贮存污染控制指标》（GB18597-2001）及修改单中的有关规定。</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color w:val="000000"/>
          <w:kern w:val="0"/>
          <w:sz w:val="32"/>
          <w:szCs w:val="32"/>
          <w:lang w:bidi="ar"/>
        </w:rPr>
        <w:t>二、做好运营期的环境风险防范工作，严格规范操作程序。按照国家环保部《突发环境事件应急预案管理暂行办法》要求，编制项目应急预案，并报环保相关监管部门备案，作为验收的必备条件。　</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sz w:val="32"/>
          <w:szCs w:val="32"/>
        </w:rPr>
        <w:t>三、项目建设必须严格执行配套建设的环境保护设施与主体工程同时设计、同时施工、同时投产使用的环境保护“三同时”制度。项目竣工后，应按规定程序开展竣工环境保护验收，编制验收报告，并向社会公开；经</w:t>
      </w:r>
      <w:r>
        <w:rPr>
          <w:rFonts w:hint="eastAsia" w:ascii="宋体" w:hAnsi="宋体" w:cs="宋体"/>
          <w:color w:val="333333"/>
          <w:kern w:val="0"/>
          <w:sz w:val="32"/>
          <w:szCs w:val="32"/>
          <w:lang w:bidi="ar"/>
        </w:rPr>
        <w:t>验收合格后，方可正式投入运营。</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r>
        <w:rPr>
          <w:rFonts w:hint="eastAsia" w:ascii="宋体" w:hAnsi="宋体" w:cs="宋体"/>
          <w:sz w:val="32"/>
          <w:szCs w:val="32"/>
        </w:rPr>
        <w:t>四、</w:t>
      </w:r>
      <w:r>
        <w:rPr>
          <w:rFonts w:hint="eastAsia" w:ascii="宋体" w:hAnsi="宋体" w:cs="宋体"/>
          <w:color w:val="000000"/>
          <w:kern w:val="0"/>
          <w:sz w:val="32"/>
          <w:szCs w:val="32"/>
          <w:lang w:bidi="ar"/>
        </w:rPr>
        <w:t>你公司应在收到本批复后10日内，将批准后的环境影响报告表报送环保主管部门备案，并按规定接受各级环境保护行政主管部门的监督检查和日常管理。</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3200" w:firstLineChars="1000"/>
        <w:textAlignment w:val="auto"/>
        <w:rPr>
          <w:rFonts w:ascii="宋体" w:hAnsi="宋体" w:cs="宋体"/>
          <w:sz w:val="32"/>
          <w:szCs w:val="32"/>
        </w:rPr>
      </w:pPr>
      <w:r>
        <w:rPr>
          <w:rFonts w:hint="eastAsia" w:ascii="宋体" w:hAnsi="宋体" w:cs="宋体"/>
          <w:sz w:val="32"/>
          <w:szCs w:val="32"/>
        </w:rPr>
        <w:t>山西文水经济开发区管理委员会</w:t>
      </w:r>
    </w:p>
    <w:p>
      <w:pPr>
        <w:keepNext w:val="0"/>
        <w:keepLines w:val="0"/>
        <w:pageBreakBefore w:val="0"/>
        <w:widowControl w:val="0"/>
        <w:kinsoku/>
        <w:wordWrap/>
        <w:overflowPunct/>
        <w:topLinePunct w:val="0"/>
        <w:autoSpaceDE/>
        <w:autoSpaceDN/>
        <w:bidi w:val="0"/>
        <w:adjustRightInd/>
        <w:snapToGrid/>
        <w:spacing w:line="680" w:lineRule="exact"/>
        <w:ind w:firstLine="4480" w:firstLineChars="1400"/>
        <w:textAlignment w:val="auto"/>
        <w:rPr>
          <w:rFonts w:ascii="宋体" w:hAnsi="宋体" w:cs="宋体"/>
          <w:sz w:val="32"/>
          <w:szCs w:val="32"/>
        </w:rPr>
      </w:pPr>
      <w:r>
        <w:rPr>
          <w:rFonts w:hint="eastAsia" w:ascii="宋体" w:hAnsi="宋体" w:cs="宋体"/>
          <w:sz w:val="32"/>
          <w:szCs w:val="32"/>
        </w:rPr>
        <w:t>行政审批服务局</w:t>
      </w:r>
    </w:p>
    <w:p>
      <w:pPr>
        <w:keepNext w:val="0"/>
        <w:keepLines w:val="0"/>
        <w:pageBreakBefore w:val="0"/>
        <w:widowControl w:val="0"/>
        <w:kinsoku/>
        <w:wordWrap/>
        <w:overflowPunct/>
        <w:topLinePunct w:val="0"/>
        <w:autoSpaceDE/>
        <w:autoSpaceDN/>
        <w:bidi w:val="0"/>
        <w:adjustRightInd/>
        <w:snapToGrid/>
        <w:spacing w:line="680" w:lineRule="exact"/>
        <w:ind w:firstLine="4480" w:firstLineChars="1400"/>
        <w:textAlignment w:val="auto"/>
        <w:rPr>
          <w:rFonts w:ascii="宋体" w:hAnsi="宋体" w:cs="宋体"/>
          <w:sz w:val="32"/>
          <w:szCs w:val="32"/>
        </w:rPr>
      </w:pPr>
      <w:r>
        <w:rPr>
          <w:rFonts w:hint="eastAsia"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年1月</w:t>
      </w:r>
      <w:r>
        <w:rPr>
          <w:rFonts w:hint="eastAsia" w:ascii="宋体" w:hAnsi="宋体" w:cs="宋体"/>
          <w:sz w:val="32"/>
          <w:szCs w:val="32"/>
          <w:lang w:val="en-US" w:eastAsia="zh-CN"/>
        </w:rPr>
        <w:t>19</w:t>
      </w:r>
      <w:r>
        <w:rPr>
          <w:rFonts w:hint="eastAsia" w:ascii="宋体" w:hAnsi="宋体" w:cs="宋体"/>
          <w:sz w:val="32"/>
          <w:szCs w:val="32"/>
        </w:rPr>
        <w:t>日</w:t>
      </w:r>
    </w:p>
    <w:p>
      <w:pPr>
        <w:spacing w:line="640" w:lineRule="exact"/>
        <w:rPr>
          <w:rFonts w:ascii="等线" w:hAnsi="等线" w:eastAsia="等线"/>
          <w:szCs w:val="22"/>
        </w:rPr>
      </w:pPr>
    </w:p>
    <w:p>
      <w:pPr>
        <w:spacing w:line="640" w:lineRule="exact"/>
        <w:rPr>
          <w:rFonts w:ascii="等线" w:hAnsi="等线" w:eastAsia="等线"/>
          <w:szCs w:val="22"/>
        </w:rPr>
      </w:pPr>
    </w:p>
    <w:p>
      <w:pPr>
        <w:spacing w:line="640" w:lineRule="exact"/>
        <w:rPr>
          <w:rFonts w:ascii="等线" w:hAnsi="等线" w:eastAsia="等线"/>
          <w:szCs w:val="22"/>
        </w:rPr>
      </w:pPr>
    </w:p>
    <w:p>
      <w:pPr>
        <w:spacing w:line="640" w:lineRule="exact"/>
        <w:rPr>
          <w:rFonts w:ascii="等线" w:hAnsi="等线" w:eastAsia="等线"/>
          <w:szCs w:val="22"/>
        </w:rPr>
      </w:pPr>
    </w:p>
    <w:p>
      <w:pPr>
        <w:spacing w:line="640" w:lineRule="exact"/>
        <w:rPr>
          <w:rFonts w:ascii="等线" w:hAnsi="等线" w:eastAsia="等线"/>
          <w:szCs w:val="22"/>
        </w:rPr>
      </w:pPr>
    </w:p>
    <w:p>
      <w:pPr>
        <w:spacing w:line="640" w:lineRule="exact"/>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rPr>
          <w:rFonts w:ascii="等线" w:hAnsi="等线" w:eastAsia="等线"/>
          <w:szCs w:val="22"/>
        </w:rPr>
      </w:pPr>
    </w:p>
    <w:p>
      <w:pPr>
        <w:rPr>
          <w:rFonts w:ascii="等线" w:hAnsi="等线" w:eastAsia="等线"/>
          <w:szCs w:val="22"/>
        </w:rPr>
      </w:pPr>
    </w:p>
    <w:p>
      <w:pPr>
        <w:pStyle w:val="2"/>
      </w:pPr>
    </w:p>
    <w:p>
      <w:pPr>
        <w:spacing w:line="640" w:lineRule="exact"/>
        <w:rPr>
          <w:rFonts w:ascii="等线" w:hAnsi="等线" w:eastAsia="等线"/>
          <w:szCs w:val="22"/>
        </w:rPr>
      </w:pPr>
    </w:p>
    <w:p>
      <w:pPr>
        <w:spacing w:line="480" w:lineRule="auto"/>
        <w:rPr>
          <w:rFonts w:ascii="宋体" w:hAnsi="宋体" w:cs="宋体"/>
          <w:sz w:val="32"/>
          <w:szCs w:val="32"/>
          <w:u w:val="thick"/>
        </w:rPr>
      </w:pPr>
      <w:r>
        <w:rPr>
          <w:rFonts w:hint="eastAsia" w:ascii="宋体" w:hAnsi="宋体" w:cs="宋体"/>
          <w:sz w:val="32"/>
          <w:szCs w:val="32"/>
          <w:u w:val="thick"/>
        </w:rPr>
        <w:t xml:space="preserve">                                                    </w:t>
      </w:r>
    </w:p>
    <w:p>
      <w:pPr>
        <w:spacing w:line="560" w:lineRule="exact"/>
        <w:rPr>
          <w:rFonts w:ascii="宋体" w:hAnsi="宋体" w:cs="宋体"/>
          <w:sz w:val="36"/>
          <w:szCs w:val="32"/>
          <w:u w:val="single"/>
        </w:rPr>
      </w:pPr>
      <w:r>
        <w:rPr>
          <w:rFonts w:hint="eastAsia" w:ascii="宋体" w:hAnsi="宋体" w:cs="宋体"/>
          <w:sz w:val="28"/>
          <w:szCs w:val="32"/>
          <w:u w:val="single"/>
        </w:rPr>
        <w:t>抄送：开发区环保分局，开发区安监分局</w:t>
      </w:r>
      <w:r>
        <w:rPr>
          <w:rFonts w:hint="eastAsia" w:ascii="宋体" w:hAnsi="宋体" w:cs="宋体"/>
          <w:sz w:val="32"/>
          <w:szCs w:val="32"/>
          <w:u w:val="single"/>
        </w:rPr>
        <w:t xml:space="preserve">  </w:t>
      </w:r>
      <w:r>
        <w:rPr>
          <w:rFonts w:hint="eastAsia" w:ascii="宋体" w:hAnsi="宋体" w:cs="宋体"/>
          <w:sz w:val="36"/>
          <w:szCs w:val="32"/>
          <w:u w:val="single"/>
        </w:rPr>
        <w:t xml:space="preserve">                       </w:t>
      </w:r>
    </w:p>
    <w:p>
      <w:pPr>
        <w:jc w:val="center"/>
      </w:pPr>
      <w:r>
        <w:rPr>
          <w:rFonts w:hint="eastAsia" w:ascii="宋体" w:hAnsi="宋体" w:cs="宋体"/>
          <w:spacing w:val="2"/>
          <w:w w:val="89"/>
          <w:kern w:val="0"/>
          <w:sz w:val="28"/>
          <w:szCs w:val="32"/>
          <w:u w:val="thick"/>
          <w:fitText w:val="5300" w:id="0"/>
        </w:rPr>
        <w:t>山西文水经济开发区管理委员会行政审批服务</w:t>
      </w:r>
      <w:r>
        <w:rPr>
          <w:rFonts w:hint="eastAsia" w:ascii="宋体" w:hAnsi="宋体" w:cs="宋体"/>
          <w:spacing w:val="14"/>
          <w:w w:val="89"/>
          <w:kern w:val="0"/>
          <w:sz w:val="28"/>
          <w:szCs w:val="32"/>
          <w:u w:val="thick"/>
          <w:fitText w:val="5300" w:id="0"/>
        </w:rPr>
        <w:t>局</w:t>
      </w:r>
      <w:r>
        <w:rPr>
          <w:rFonts w:hint="eastAsia" w:ascii="宋体" w:hAnsi="宋体" w:cs="宋体"/>
          <w:sz w:val="28"/>
          <w:szCs w:val="32"/>
          <w:u w:val="thick"/>
        </w:rPr>
        <w:t xml:space="preserve">     </w:t>
      </w:r>
      <w:r>
        <w:rPr>
          <w:rFonts w:hint="eastAsia" w:ascii="宋体" w:hAnsi="宋体" w:cs="宋体"/>
          <w:spacing w:val="13"/>
          <w:w w:val="74"/>
          <w:kern w:val="0"/>
          <w:sz w:val="28"/>
          <w:szCs w:val="32"/>
          <w:u w:val="thick"/>
          <w:fitText w:val="2240" w:id="0"/>
        </w:rPr>
        <w:t>202</w:t>
      </w:r>
      <w:r>
        <w:rPr>
          <w:rFonts w:hint="eastAsia" w:ascii="宋体" w:hAnsi="宋体" w:cs="宋体"/>
          <w:spacing w:val="13"/>
          <w:w w:val="74"/>
          <w:kern w:val="0"/>
          <w:sz w:val="28"/>
          <w:szCs w:val="32"/>
          <w:u w:val="thick"/>
          <w:fitText w:val="2240" w:id="0"/>
          <w:lang w:val="en-US" w:eastAsia="zh-CN"/>
        </w:rPr>
        <w:t>1</w:t>
      </w:r>
      <w:r>
        <w:rPr>
          <w:rFonts w:hint="eastAsia" w:ascii="宋体" w:hAnsi="宋体" w:cs="宋体"/>
          <w:spacing w:val="13"/>
          <w:w w:val="74"/>
          <w:kern w:val="0"/>
          <w:sz w:val="28"/>
          <w:szCs w:val="32"/>
          <w:u w:val="thick"/>
          <w:fitText w:val="2240" w:id="0"/>
        </w:rPr>
        <w:t>年1月</w:t>
      </w:r>
      <w:r>
        <w:rPr>
          <w:rFonts w:hint="eastAsia" w:ascii="宋体" w:hAnsi="宋体" w:cs="宋体"/>
          <w:spacing w:val="13"/>
          <w:w w:val="74"/>
          <w:kern w:val="0"/>
          <w:sz w:val="28"/>
          <w:szCs w:val="32"/>
          <w:u w:val="thick"/>
          <w:fitText w:val="2240" w:id="0"/>
          <w:lang w:val="en-US" w:eastAsia="zh-CN"/>
        </w:rPr>
        <w:t>19</w:t>
      </w:r>
      <w:r>
        <w:rPr>
          <w:rFonts w:hint="eastAsia" w:ascii="宋体" w:hAnsi="宋体" w:cs="宋体"/>
          <w:spacing w:val="13"/>
          <w:w w:val="74"/>
          <w:kern w:val="0"/>
          <w:sz w:val="28"/>
          <w:szCs w:val="32"/>
          <w:u w:val="thick"/>
          <w:fitText w:val="2240" w:id="0"/>
        </w:rPr>
        <w:t>日印</w:t>
      </w:r>
      <w:r>
        <w:rPr>
          <w:rFonts w:hint="eastAsia" w:ascii="宋体" w:hAnsi="宋体" w:cs="宋体"/>
          <w:spacing w:val="4"/>
          <w:w w:val="74"/>
          <w:kern w:val="0"/>
          <w:sz w:val="28"/>
          <w:szCs w:val="32"/>
          <w:u w:val="thick"/>
          <w:fitText w:val="2240" w:id="0"/>
        </w:rPr>
        <w:t>发</w:t>
      </w:r>
    </w:p>
    <w:sectPr>
      <w:pgSz w:w="11906" w:h="16838"/>
      <w:pgMar w:top="166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440"/>
    <w:multiLevelType w:val="singleLevel"/>
    <w:tmpl w:val="160854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94D6D"/>
    <w:rsid w:val="00014799"/>
    <w:rsid w:val="000D3F38"/>
    <w:rsid w:val="00151B4E"/>
    <w:rsid w:val="00205A5B"/>
    <w:rsid w:val="0023250F"/>
    <w:rsid w:val="0033632A"/>
    <w:rsid w:val="0048247F"/>
    <w:rsid w:val="004F4D2E"/>
    <w:rsid w:val="00563E11"/>
    <w:rsid w:val="00577C9D"/>
    <w:rsid w:val="005833F9"/>
    <w:rsid w:val="005C2D78"/>
    <w:rsid w:val="00601FC0"/>
    <w:rsid w:val="00767703"/>
    <w:rsid w:val="007F0B1C"/>
    <w:rsid w:val="007F4C33"/>
    <w:rsid w:val="008C0152"/>
    <w:rsid w:val="00921690"/>
    <w:rsid w:val="00A32E79"/>
    <w:rsid w:val="00B273A4"/>
    <w:rsid w:val="00C356FC"/>
    <w:rsid w:val="00D34556"/>
    <w:rsid w:val="00DB406B"/>
    <w:rsid w:val="00E01399"/>
    <w:rsid w:val="00E22C6F"/>
    <w:rsid w:val="00E42324"/>
    <w:rsid w:val="00EF0384"/>
    <w:rsid w:val="00F92048"/>
    <w:rsid w:val="00FC45DF"/>
    <w:rsid w:val="00FD1772"/>
    <w:rsid w:val="0B670C53"/>
    <w:rsid w:val="0C6016F0"/>
    <w:rsid w:val="172457B7"/>
    <w:rsid w:val="17800811"/>
    <w:rsid w:val="18FA7413"/>
    <w:rsid w:val="1F3D01A0"/>
    <w:rsid w:val="26694D6D"/>
    <w:rsid w:val="3D3165CC"/>
    <w:rsid w:val="501601C3"/>
    <w:rsid w:val="528366A8"/>
    <w:rsid w:val="65F83CDE"/>
    <w:rsid w:val="68706A66"/>
    <w:rsid w:val="68F5418B"/>
    <w:rsid w:val="7746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iPriority w:val="0"/>
    <w:pPr>
      <w:spacing w:after="120" w:line="240" w:lineRule="auto"/>
      <w:ind w:left="420" w:leftChars="200" w:firstLine="420"/>
    </w:pPr>
    <w:rPr>
      <w:rFonts w:eastAsia="宋体"/>
      <w:sz w:val="21"/>
    </w:rPr>
  </w:style>
  <w:style w:type="paragraph" w:styleId="3">
    <w:name w:val="Body Text Indent"/>
    <w:basedOn w:val="1"/>
    <w:uiPriority w:val="0"/>
    <w:pPr>
      <w:spacing w:line="440" w:lineRule="exact"/>
      <w:ind w:firstLine="556"/>
    </w:pPr>
    <w:rPr>
      <w:b/>
      <w:sz w:val="24"/>
    </w:rPr>
  </w:style>
  <w:style w:type="paragraph" w:styleId="4">
    <w:name w:val="Balloon Text"/>
    <w:basedOn w:val="1"/>
    <w:link w:val="11"/>
    <w:uiPriority w:val="0"/>
    <w:rPr>
      <w:sz w:val="18"/>
      <w:szCs w:val="18"/>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uiPriority w:val="0"/>
    <w:rPr>
      <w:kern w:val="2"/>
      <w:sz w:val="18"/>
      <w:szCs w:val="18"/>
    </w:rPr>
  </w:style>
  <w:style w:type="character" w:customStyle="1" w:styleId="11">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339</Words>
  <Characters>1938</Characters>
  <Lines>16</Lines>
  <Paragraphs>4</Paragraphs>
  <TotalTime>2</TotalTime>
  <ScaleCrop>false</ScaleCrop>
  <LinksUpToDate>false</LinksUpToDate>
  <CharactersWithSpaces>2273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2020-02-13T01:49:00Z</dcterms:created>
  <dc:creator>朦朦lucky王</dc:creator>
  <cp:lastModifiedBy>dell</cp:lastModifiedBy>
  <cp:lastPrinted>2020-10-26T01:31:00Z</cp:lastPrinted>
  <dcterms:modified xsi:type="dcterms:W3CDTF">2021-01-19T07:40:59Z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